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3663A" w14:textId="02ECC9DC" w:rsidR="008D652E" w:rsidRDefault="008D652E">
      <w:pPr>
        <w:pStyle w:val="Zhlav"/>
        <w:tabs>
          <w:tab w:val="clear" w:pos="4536"/>
          <w:tab w:val="clear" w:pos="9072"/>
        </w:tabs>
      </w:pPr>
    </w:p>
    <w:p w14:paraId="1FF5B16A" w14:textId="77777777" w:rsidR="008D652E" w:rsidRDefault="008D652E"/>
    <w:p w14:paraId="2FA3EA07" w14:textId="77777777" w:rsidR="008D652E" w:rsidRDefault="008D652E"/>
    <w:p w14:paraId="3E55E310" w14:textId="77777777" w:rsidR="008D652E" w:rsidRDefault="008D652E"/>
    <w:p w14:paraId="7FF4B274" w14:textId="0A34155B" w:rsidR="008D652E" w:rsidRDefault="009D0707" w:rsidP="009D0707">
      <w:pPr>
        <w:tabs>
          <w:tab w:val="left" w:pos="8188"/>
        </w:tabs>
      </w:pPr>
      <w:r>
        <w:tab/>
      </w:r>
    </w:p>
    <w:p w14:paraId="0E3E7FA7" w14:textId="77777777" w:rsidR="00CB6C8B" w:rsidRDefault="00CB6C8B"/>
    <w:p w14:paraId="696EFD94" w14:textId="77777777" w:rsidR="008D652E" w:rsidRDefault="008D652E"/>
    <w:p w14:paraId="62031744" w14:textId="77777777" w:rsidR="008D652E" w:rsidRDefault="008D652E"/>
    <w:p w14:paraId="2BA07940" w14:textId="77777777" w:rsidR="008D652E" w:rsidRDefault="008D652E"/>
    <w:p w14:paraId="46585528" w14:textId="77777777" w:rsidR="008D652E" w:rsidRDefault="008D652E"/>
    <w:p w14:paraId="45C7AF41" w14:textId="77777777" w:rsidR="008D652E" w:rsidRDefault="008D652E"/>
    <w:p w14:paraId="189B34A5" w14:textId="77777777" w:rsidR="008D652E" w:rsidRDefault="008D652E"/>
    <w:p w14:paraId="153F643A" w14:textId="77777777" w:rsidR="008D652E" w:rsidRDefault="008D652E"/>
    <w:p w14:paraId="3BF4C715" w14:textId="77777777" w:rsidR="008D652E" w:rsidRDefault="008D652E"/>
    <w:p w14:paraId="38864B71" w14:textId="77777777" w:rsidR="008D652E" w:rsidRDefault="008D652E"/>
    <w:p w14:paraId="13090D96" w14:textId="77777777" w:rsidR="008D652E" w:rsidRDefault="008D652E"/>
    <w:p w14:paraId="5D5AFDAB" w14:textId="69D3793C" w:rsidR="00D45478" w:rsidRDefault="00D45478"/>
    <w:p w14:paraId="06C28295" w14:textId="77777777" w:rsidR="00D45478" w:rsidRDefault="00D45478"/>
    <w:p w14:paraId="6F185276" w14:textId="77777777" w:rsidR="00D45478" w:rsidRDefault="00D45478"/>
    <w:p w14:paraId="13206BE3" w14:textId="77777777" w:rsidR="008D652E" w:rsidRDefault="008D652E"/>
    <w:p w14:paraId="5DD7900C" w14:textId="77777777" w:rsidR="008D652E" w:rsidRDefault="008D652E">
      <w:pPr>
        <w:ind w:right="426"/>
      </w:pPr>
    </w:p>
    <w:p w14:paraId="31BDF91F" w14:textId="369F1DB4" w:rsidR="008D652E" w:rsidRDefault="008D652E"/>
    <w:p w14:paraId="600AEF27" w14:textId="77777777" w:rsidR="008D652E" w:rsidRDefault="008D652E"/>
    <w:p w14:paraId="1E85A3A8" w14:textId="77777777" w:rsidR="008D652E" w:rsidRDefault="008D652E"/>
    <w:p w14:paraId="07E41A82" w14:textId="77777777" w:rsidR="008D652E" w:rsidRDefault="008D652E"/>
    <w:p w14:paraId="54D9A2B9" w14:textId="4E4009F3" w:rsidR="008D652E" w:rsidRPr="004420CB" w:rsidRDefault="003F0661">
      <w:pPr>
        <w:pStyle w:val="Nadpis6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>V</w:t>
      </w:r>
      <w:r w:rsidR="008D652E" w:rsidRPr="004420CB">
        <w:rPr>
          <w:rFonts w:ascii="Arial" w:hAnsi="Arial" w:cs="Arial"/>
          <w:b/>
          <w:sz w:val="48"/>
        </w:rPr>
        <w:t>-01 - TECHNICKÁ ZPRÁVA</w:t>
      </w:r>
    </w:p>
    <w:p w14:paraId="3C448792" w14:textId="77777777" w:rsidR="008D652E" w:rsidRDefault="008D652E"/>
    <w:p w14:paraId="0BC6D164" w14:textId="77777777" w:rsidR="000D19BE" w:rsidRDefault="000D19BE"/>
    <w:p w14:paraId="2C11C940" w14:textId="77777777" w:rsidR="008D652E" w:rsidRDefault="008D652E"/>
    <w:p w14:paraId="41627497" w14:textId="77777777" w:rsidR="008D652E" w:rsidRDefault="008D652E"/>
    <w:p w14:paraId="791FA49C" w14:textId="77777777" w:rsidR="00D45478" w:rsidRDefault="00D45478"/>
    <w:p w14:paraId="4DFAFA1E" w14:textId="77777777" w:rsidR="00D45478" w:rsidRDefault="00D45478"/>
    <w:p w14:paraId="305A3E12" w14:textId="4F5F7CC6" w:rsidR="008D652E" w:rsidRDefault="008D652E"/>
    <w:p w14:paraId="110C04F8" w14:textId="24410B42" w:rsidR="008D652E" w:rsidRDefault="008D652E"/>
    <w:p w14:paraId="44D27A61" w14:textId="77777777" w:rsidR="002A324C" w:rsidRDefault="002A324C"/>
    <w:p w14:paraId="7525D32C" w14:textId="77777777" w:rsidR="002A324C" w:rsidRDefault="002A324C"/>
    <w:p w14:paraId="71B401F3" w14:textId="77777777" w:rsidR="002A324C" w:rsidRDefault="002A324C"/>
    <w:p w14:paraId="15275C10" w14:textId="448FF943" w:rsidR="008D652E" w:rsidRDefault="008D652E"/>
    <w:p w14:paraId="0D7FF093" w14:textId="5986B4E1" w:rsidR="001665B8" w:rsidRDefault="001665B8" w:rsidP="006C604A">
      <w:pPr>
        <w:tabs>
          <w:tab w:val="left" w:pos="142"/>
        </w:tabs>
        <w:ind w:right="283"/>
      </w:pPr>
    </w:p>
    <w:tbl>
      <w:tblPr>
        <w:tblpPr w:leftFromText="141" w:rightFromText="141" w:vertAnchor="text" w:tblpXSpec="center" w:tblpY="159"/>
        <w:tblW w:w="11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410"/>
        <w:gridCol w:w="2551"/>
        <w:gridCol w:w="1276"/>
        <w:gridCol w:w="2268"/>
      </w:tblGrid>
      <w:tr w:rsidR="0021191D" w14:paraId="616A4E94" w14:textId="77777777" w:rsidTr="00EA4B9F">
        <w:trPr>
          <w:cantSplit/>
          <w:trHeight w:val="471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928F256" w14:textId="65C57D06" w:rsidR="0021191D" w:rsidRDefault="0021191D" w:rsidP="0021191D">
            <w:pPr>
              <w:tabs>
                <w:tab w:val="left" w:pos="1985"/>
                <w:tab w:val="left" w:pos="2268"/>
              </w:tabs>
              <w:ind w:right="-1"/>
              <w:rPr>
                <w:sz w:val="22"/>
              </w:rPr>
            </w:pPr>
            <w:r>
              <w:rPr>
                <w:sz w:val="22"/>
              </w:rPr>
              <w:t>HLAVNÍ PROJEKTANT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2E5AA61" w14:textId="3895ACC7" w:rsidR="0021191D" w:rsidRDefault="0021191D" w:rsidP="0021191D">
            <w:pPr>
              <w:tabs>
                <w:tab w:val="left" w:pos="1985"/>
                <w:tab w:val="left" w:pos="2268"/>
              </w:tabs>
              <w:ind w:right="-1"/>
              <w:rPr>
                <w:sz w:val="22"/>
              </w:rPr>
            </w:pPr>
            <w:r>
              <w:rPr>
                <w:sz w:val="22"/>
              </w:rPr>
              <w:t xml:space="preserve"> KONTROLOVAL</w:t>
            </w: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FC61C9B" w14:textId="70C5DBB6" w:rsidR="0021191D" w:rsidRDefault="0021191D" w:rsidP="0021191D">
            <w:pPr>
              <w:tabs>
                <w:tab w:val="left" w:pos="1985"/>
                <w:tab w:val="left" w:pos="2268"/>
              </w:tabs>
              <w:ind w:right="-212"/>
              <w:rPr>
                <w:sz w:val="22"/>
              </w:rPr>
            </w:pPr>
            <w:r>
              <w:rPr>
                <w:sz w:val="22"/>
              </w:rPr>
              <w:t>VYPRACOVAL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E44708C" w14:textId="77777777" w:rsidR="0021191D" w:rsidRDefault="0021191D" w:rsidP="0021191D">
            <w:pPr>
              <w:pStyle w:val="Nadpis4"/>
              <w:ind w:left="-70"/>
              <w:rPr>
                <w:rFonts w:eastAsia="Arial Unicode M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176E730" wp14:editId="598FF454">
                  <wp:simplePos x="0" y="0"/>
                  <wp:positionH relativeFrom="column">
                    <wp:posOffset>320040</wp:posOffset>
                  </wp:positionH>
                  <wp:positionV relativeFrom="paragraph">
                    <wp:posOffset>38100</wp:posOffset>
                  </wp:positionV>
                  <wp:extent cx="1490345" cy="559435"/>
                  <wp:effectExtent l="0" t="0" r="0" b="0"/>
                  <wp:wrapNone/>
                  <wp:docPr id="179455197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34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29EB002" w14:textId="77777777" w:rsidR="0021191D" w:rsidRDefault="0021191D" w:rsidP="0021191D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</w:t>
            </w:r>
          </w:p>
          <w:p w14:paraId="2CD30E06" w14:textId="77777777" w:rsidR="0021191D" w:rsidRDefault="0021191D" w:rsidP="0021191D">
            <w:pPr>
              <w:rPr>
                <w:rFonts w:eastAsia="Arial Unicode MS"/>
              </w:rPr>
            </w:pPr>
          </w:p>
          <w:p w14:paraId="37CDD917" w14:textId="77777777" w:rsidR="0021191D" w:rsidRDefault="0021191D" w:rsidP="0021191D">
            <w:pPr>
              <w:rPr>
                <w:rFonts w:eastAsia="Arial Unicode MS"/>
              </w:rPr>
            </w:pPr>
          </w:p>
          <w:p w14:paraId="6F0E2A2F" w14:textId="77777777" w:rsidR="0021191D" w:rsidRPr="004420CB" w:rsidRDefault="0021191D" w:rsidP="0021191D">
            <w:pPr>
              <w:jc w:val="center"/>
              <w:rPr>
                <w:rFonts w:ascii="Giga Sans" w:hAnsi="Giga Sans"/>
                <w:i/>
                <w:iCs/>
                <w:color w:val="00000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4420CB">
              <w:rPr>
                <w:i/>
                <w:iCs/>
                <w:color w:val="00000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+420 603 709 577</w:t>
            </w:r>
          </w:p>
          <w:p w14:paraId="0D753D52" w14:textId="03B6A058" w:rsidR="0021191D" w:rsidRPr="004420CB" w:rsidRDefault="0021191D" w:rsidP="0021191D">
            <w:pPr>
              <w:jc w:val="center"/>
              <w:rPr>
                <w:rFonts w:eastAsia="Arial Unicode MS"/>
                <w:i/>
                <w:iCs/>
              </w:rPr>
            </w:pPr>
            <w:r w:rsidRPr="003E283D">
              <w:rPr>
                <w:rFonts w:eastAsia="Arial Unicode MS"/>
                <w:i/>
                <w:iCs/>
              </w:rPr>
              <w:t>projekce@vkmprojekt.cz</w:t>
            </w:r>
          </w:p>
          <w:p w14:paraId="65BE2A29" w14:textId="6A78B58C" w:rsidR="0021191D" w:rsidRPr="004420CB" w:rsidRDefault="0021191D" w:rsidP="0021191D">
            <w:pPr>
              <w:jc w:val="center"/>
              <w:rPr>
                <w:rFonts w:eastAsia="Arial Unicode MS"/>
                <w:i/>
                <w:iCs/>
              </w:rPr>
            </w:pPr>
            <w:r w:rsidRPr="003E283D">
              <w:rPr>
                <w:rFonts w:eastAsia="Arial Unicode MS"/>
                <w:i/>
                <w:iCs/>
              </w:rPr>
              <w:t>www.vkmprojekt.cz</w:t>
            </w:r>
          </w:p>
          <w:p w14:paraId="4B6449A6" w14:textId="77777777" w:rsidR="0021191D" w:rsidRPr="004420CB" w:rsidRDefault="0021191D" w:rsidP="0021191D">
            <w:pPr>
              <w:jc w:val="center"/>
              <w:rPr>
                <w:rFonts w:eastAsia="Arial Unicode MS"/>
              </w:rPr>
            </w:pPr>
            <w:r w:rsidRPr="004420CB">
              <w:rPr>
                <w:rFonts w:eastAsia="Arial Unicode MS"/>
                <w:i/>
                <w:iCs/>
                <w:lang w:val="en-US"/>
              </w:rPr>
              <w:t>Str</w:t>
            </w:r>
            <w:proofErr w:type="spellStart"/>
            <w:r w:rsidRPr="004420CB">
              <w:rPr>
                <w:rFonts w:eastAsia="Arial Unicode MS"/>
                <w:i/>
                <w:iCs/>
              </w:rPr>
              <w:t>ážky</w:t>
            </w:r>
            <w:proofErr w:type="spellEnd"/>
            <w:r w:rsidRPr="004420CB">
              <w:rPr>
                <w:rFonts w:eastAsia="Arial Unicode MS"/>
                <w:i/>
                <w:iCs/>
              </w:rPr>
              <w:t xml:space="preserve"> 21, 40340 Ústí n/L</w:t>
            </w:r>
          </w:p>
        </w:tc>
      </w:tr>
      <w:tr w:rsidR="0021191D" w14:paraId="25876CFD" w14:textId="77777777" w:rsidTr="00EA4B9F">
        <w:trPr>
          <w:cantSplit/>
          <w:trHeight w:val="468"/>
        </w:trPr>
        <w:tc>
          <w:tcPr>
            <w:tcW w:w="253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6556579" w14:textId="77777777" w:rsidR="0021191D" w:rsidRDefault="0021191D" w:rsidP="0021191D">
            <w:pPr>
              <w:tabs>
                <w:tab w:val="left" w:pos="1985"/>
                <w:tab w:val="left" w:pos="2268"/>
              </w:tabs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Ing. Vlastimil </w:t>
            </w:r>
            <w:proofErr w:type="spellStart"/>
            <w:r>
              <w:rPr>
                <w:sz w:val="24"/>
                <w:szCs w:val="24"/>
              </w:rPr>
              <w:t>Križan</w:t>
            </w:r>
            <w:proofErr w:type="spellEnd"/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522A766" w14:textId="541C1C0C" w:rsidR="0021191D" w:rsidRDefault="003F0661" w:rsidP="0021191D">
            <w:pPr>
              <w:tabs>
                <w:tab w:val="left" w:pos="1985"/>
                <w:tab w:val="left" w:pos="2268"/>
              </w:tabs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Ing. Vlastimil </w:t>
            </w:r>
            <w:proofErr w:type="spellStart"/>
            <w:r>
              <w:rPr>
                <w:sz w:val="24"/>
                <w:szCs w:val="24"/>
              </w:rPr>
              <w:t>Križan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2D7CE918" w14:textId="4DB9DE51" w:rsidR="0021191D" w:rsidRDefault="003F0661" w:rsidP="0021191D">
            <w:pPr>
              <w:tabs>
                <w:tab w:val="left" w:pos="1985"/>
                <w:tab w:val="left" w:pos="2268"/>
              </w:tabs>
              <w:ind w:right="-2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Ing. Vlastimil </w:t>
            </w:r>
            <w:proofErr w:type="spellStart"/>
            <w:r>
              <w:rPr>
                <w:sz w:val="24"/>
                <w:szCs w:val="24"/>
              </w:rPr>
              <w:t>Križan</w:t>
            </w:r>
            <w:proofErr w:type="spellEnd"/>
          </w:p>
        </w:tc>
        <w:tc>
          <w:tcPr>
            <w:tcW w:w="3544" w:type="dxa"/>
            <w:gridSpan w:val="2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C070CEB" w14:textId="77777777" w:rsidR="0021191D" w:rsidRDefault="0021191D" w:rsidP="0021191D">
            <w:pPr>
              <w:rPr>
                <w:rFonts w:eastAsia="Arial Unicode MS"/>
                <w:b/>
                <w:i/>
                <w:sz w:val="24"/>
              </w:rPr>
            </w:pPr>
          </w:p>
        </w:tc>
      </w:tr>
      <w:tr w:rsidR="0021191D" w14:paraId="2770EF48" w14:textId="77777777" w:rsidTr="00EA4B9F">
        <w:trPr>
          <w:cantSplit/>
          <w:trHeight w:val="468"/>
        </w:trPr>
        <w:tc>
          <w:tcPr>
            <w:tcW w:w="2537" w:type="dxa"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  <w:vAlign w:val="center"/>
            <w:hideMark/>
          </w:tcPr>
          <w:p w14:paraId="576CE2AD" w14:textId="22D40652" w:rsidR="0021191D" w:rsidRDefault="0021191D" w:rsidP="0021191D">
            <w:pPr>
              <w:tabs>
                <w:tab w:val="left" w:pos="1985"/>
                <w:tab w:val="left" w:pos="2268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0740EC9B" w14:textId="77777777" w:rsidR="0021191D" w:rsidRDefault="0021191D" w:rsidP="0021191D">
            <w:pPr>
              <w:tabs>
                <w:tab w:val="left" w:pos="1985"/>
                <w:tab w:val="left" w:pos="2268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60C19D0B" w14:textId="77777777" w:rsidR="0021191D" w:rsidRDefault="0021191D" w:rsidP="0021191D">
            <w:pPr>
              <w:tabs>
                <w:tab w:val="left" w:pos="1985"/>
                <w:tab w:val="left" w:pos="2268"/>
              </w:tabs>
              <w:ind w:right="-212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7EB2ABAC" w14:textId="77777777" w:rsidR="0021191D" w:rsidRDefault="0021191D" w:rsidP="0021191D">
            <w:pPr>
              <w:rPr>
                <w:rFonts w:eastAsia="Arial Unicode MS"/>
                <w:b/>
                <w:i/>
                <w:sz w:val="24"/>
              </w:rPr>
            </w:pPr>
          </w:p>
        </w:tc>
      </w:tr>
      <w:tr w:rsidR="0021191D" w14:paraId="21A1A2D2" w14:textId="77777777" w:rsidTr="00EA4B9F">
        <w:trPr>
          <w:cantSplit/>
          <w:trHeight w:val="396"/>
        </w:trPr>
        <w:tc>
          <w:tcPr>
            <w:tcW w:w="749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985222" w14:textId="77777777" w:rsidR="0021191D" w:rsidRDefault="0021191D" w:rsidP="0021191D">
            <w:pPr>
              <w:tabs>
                <w:tab w:val="left" w:pos="1985"/>
                <w:tab w:val="left" w:pos="2268"/>
              </w:tabs>
              <w:ind w:right="-2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Investor: </w:t>
            </w:r>
          </w:p>
          <w:p w14:paraId="1893A5F1" w14:textId="0DDEC2DA" w:rsidR="0021191D" w:rsidRPr="00693DF8" w:rsidRDefault="003F0661" w:rsidP="0021191D">
            <w:pPr>
              <w:tabs>
                <w:tab w:val="left" w:pos="1985"/>
                <w:tab w:val="left" w:pos="2268"/>
              </w:tabs>
              <w:ind w:right="-2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Obec Libouchec</w:t>
            </w:r>
          </w:p>
        </w:tc>
        <w:tc>
          <w:tcPr>
            <w:tcW w:w="3544" w:type="dxa"/>
            <w:gridSpan w:val="2"/>
            <w:vMerge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7351BBE1" w14:textId="77777777" w:rsidR="0021191D" w:rsidRDefault="0021191D" w:rsidP="0021191D">
            <w:pPr>
              <w:rPr>
                <w:rFonts w:eastAsia="Arial Unicode MS"/>
                <w:b/>
                <w:i/>
                <w:sz w:val="24"/>
              </w:rPr>
            </w:pPr>
          </w:p>
        </w:tc>
      </w:tr>
      <w:tr w:rsidR="0021191D" w14:paraId="7663BB1B" w14:textId="77777777" w:rsidTr="00EA4B9F">
        <w:trPr>
          <w:cantSplit/>
          <w:trHeight w:val="468"/>
        </w:trPr>
        <w:tc>
          <w:tcPr>
            <w:tcW w:w="7498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pct12" w:color="auto" w:fill="FFFFFF"/>
          </w:tcPr>
          <w:p w14:paraId="50F02456" w14:textId="77777777" w:rsidR="0021191D" w:rsidRDefault="0021191D" w:rsidP="0021191D">
            <w:pPr>
              <w:tabs>
                <w:tab w:val="left" w:pos="1985"/>
                <w:tab w:val="left" w:pos="2268"/>
              </w:tabs>
              <w:ind w:right="-2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Název akce:</w:t>
            </w:r>
          </w:p>
          <w:p w14:paraId="27AECD1D" w14:textId="77777777" w:rsidR="0021191D" w:rsidRDefault="0021191D" w:rsidP="0021191D">
            <w:pPr>
              <w:tabs>
                <w:tab w:val="left" w:pos="1985"/>
                <w:tab w:val="left" w:pos="2268"/>
              </w:tabs>
              <w:ind w:right="-212"/>
              <w:rPr>
                <w:sz w:val="24"/>
                <w:szCs w:val="24"/>
              </w:rPr>
            </w:pPr>
          </w:p>
          <w:p w14:paraId="218A4B29" w14:textId="09A843BA" w:rsidR="0021191D" w:rsidRDefault="003F0661" w:rsidP="0021191D">
            <w:pPr>
              <w:tabs>
                <w:tab w:val="left" w:pos="1985"/>
                <w:tab w:val="left" w:pos="2268"/>
              </w:tabs>
              <w:ind w:right="-21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VEŘEJNÉ OSVĚTLENÍ ŽĎÁREK</w:t>
            </w:r>
          </w:p>
          <w:p w14:paraId="4D770342" w14:textId="77777777" w:rsidR="000B7FED" w:rsidRDefault="000B7FED" w:rsidP="0021191D">
            <w:pPr>
              <w:tabs>
                <w:tab w:val="left" w:pos="1985"/>
                <w:tab w:val="left" w:pos="2268"/>
              </w:tabs>
              <w:ind w:right="-212"/>
              <w:rPr>
                <w:b/>
                <w:bCs/>
                <w:sz w:val="24"/>
                <w:szCs w:val="24"/>
              </w:rPr>
            </w:pPr>
          </w:p>
          <w:p w14:paraId="4C3EE3A7" w14:textId="77777777" w:rsidR="0038720C" w:rsidRDefault="0038720C" w:rsidP="0021191D">
            <w:pPr>
              <w:tabs>
                <w:tab w:val="left" w:pos="1985"/>
                <w:tab w:val="left" w:pos="2268"/>
              </w:tabs>
              <w:ind w:right="-212"/>
              <w:rPr>
                <w:b/>
                <w:bCs/>
                <w:sz w:val="24"/>
                <w:szCs w:val="24"/>
              </w:rPr>
            </w:pPr>
          </w:p>
          <w:p w14:paraId="51721E43" w14:textId="2070A965" w:rsidR="0021191D" w:rsidRPr="0059757A" w:rsidRDefault="003F0661" w:rsidP="0021191D">
            <w:pPr>
              <w:tabs>
                <w:tab w:val="left" w:pos="1985"/>
                <w:tab w:val="left" w:pos="2268"/>
              </w:tabs>
              <w:ind w:right="-212"/>
              <w:rPr>
                <w:b/>
                <w:bCs/>
                <w:sz w:val="24"/>
                <w:szCs w:val="24"/>
              </w:rPr>
            </w:pPr>
            <w:r>
              <w:rPr>
                <w:b/>
                <w:i/>
                <w:sz w:val="32"/>
              </w:rPr>
              <w:t>Veřejné osvětlení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  <w:shd w:val="pct12" w:color="auto" w:fill="FFFFFF"/>
            <w:vAlign w:val="center"/>
            <w:hideMark/>
          </w:tcPr>
          <w:p w14:paraId="21FFDD4A" w14:textId="77777777" w:rsidR="0021191D" w:rsidRDefault="0021191D" w:rsidP="0021191D">
            <w:pPr>
              <w:pStyle w:val="Nadpis2"/>
              <w:tabs>
                <w:tab w:val="left" w:pos="1985"/>
                <w:tab w:val="left" w:pos="2268"/>
              </w:tabs>
              <w:ind w:left="71" w:right="-768"/>
              <w:rPr>
                <w:rFonts w:eastAsia="Arial Unicode MS"/>
              </w:rPr>
            </w:pPr>
            <w:r>
              <w:t>Obec: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pct12" w:color="auto" w:fill="FFFFFF"/>
            <w:vAlign w:val="center"/>
            <w:hideMark/>
          </w:tcPr>
          <w:p w14:paraId="6FD91767" w14:textId="47D03B73" w:rsidR="0021191D" w:rsidRDefault="000B7FED" w:rsidP="000B7FED">
            <w:pPr>
              <w:pStyle w:val="Nadpis5"/>
              <w:rPr>
                <w:rFonts w:eastAsia="Arial Unicode MS"/>
                <w:sz w:val="24"/>
              </w:rPr>
            </w:pPr>
            <w:r>
              <w:rPr>
                <w:sz w:val="24"/>
              </w:rPr>
              <w:t xml:space="preserve"> </w:t>
            </w:r>
            <w:r w:rsidR="003F0661">
              <w:rPr>
                <w:sz w:val="24"/>
              </w:rPr>
              <w:t>Libouchec</w:t>
            </w:r>
          </w:p>
        </w:tc>
      </w:tr>
      <w:tr w:rsidR="0021191D" w14:paraId="0BEDD7E4" w14:textId="77777777" w:rsidTr="00EA4B9F">
        <w:trPr>
          <w:cantSplit/>
          <w:trHeight w:val="468"/>
        </w:trPr>
        <w:tc>
          <w:tcPr>
            <w:tcW w:w="7498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B0E0234" w14:textId="77777777" w:rsidR="0021191D" w:rsidRDefault="0021191D" w:rsidP="0021191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pct12" w:color="auto" w:fill="FFFFFF"/>
            <w:vAlign w:val="center"/>
            <w:hideMark/>
          </w:tcPr>
          <w:p w14:paraId="1377676D" w14:textId="2ADD36C9" w:rsidR="0021191D" w:rsidRDefault="000B7FED" w:rsidP="0021191D">
            <w:pPr>
              <w:tabs>
                <w:tab w:val="left" w:pos="1985"/>
                <w:tab w:val="left" w:pos="2268"/>
              </w:tabs>
              <w:ind w:left="71" w:right="-768"/>
              <w:rPr>
                <w:sz w:val="26"/>
              </w:rPr>
            </w:pPr>
            <w:proofErr w:type="gramStart"/>
            <w:r>
              <w:rPr>
                <w:sz w:val="26"/>
              </w:rPr>
              <w:t>Stupeň</w:t>
            </w:r>
            <w:r w:rsidR="0021191D">
              <w:rPr>
                <w:sz w:val="26"/>
              </w:rPr>
              <w:t xml:space="preserve"> :</w:t>
            </w:r>
            <w:proofErr w:type="gram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pct12" w:color="auto" w:fill="FFFFFF"/>
            <w:vAlign w:val="center"/>
            <w:hideMark/>
          </w:tcPr>
          <w:p w14:paraId="66C76EAD" w14:textId="56A4DC6B" w:rsidR="0021191D" w:rsidRDefault="000B7FED" w:rsidP="000B7FED">
            <w:pPr>
              <w:pStyle w:val="Nadpis7"/>
            </w:pPr>
            <w:r>
              <w:t xml:space="preserve"> </w:t>
            </w:r>
            <w:r w:rsidR="003F0661">
              <w:t>DSP+DPS</w:t>
            </w:r>
          </w:p>
        </w:tc>
      </w:tr>
      <w:tr w:rsidR="0021191D" w14:paraId="58678D54" w14:textId="77777777" w:rsidTr="00EA4B9F">
        <w:trPr>
          <w:cantSplit/>
          <w:trHeight w:val="468"/>
        </w:trPr>
        <w:tc>
          <w:tcPr>
            <w:tcW w:w="7498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3E7FEEAA" w14:textId="77777777" w:rsidR="0021191D" w:rsidRDefault="0021191D" w:rsidP="0021191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pct12" w:color="auto" w:fill="FFFFFF"/>
            <w:vAlign w:val="center"/>
            <w:hideMark/>
          </w:tcPr>
          <w:p w14:paraId="4CF3C95F" w14:textId="77777777" w:rsidR="0021191D" w:rsidRDefault="0021191D" w:rsidP="0021191D">
            <w:pPr>
              <w:tabs>
                <w:tab w:val="left" w:pos="1985"/>
                <w:tab w:val="left" w:pos="2268"/>
              </w:tabs>
              <w:ind w:left="71" w:right="-768"/>
              <w:rPr>
                <w:sz w:val="26"/>
              </w:rPr>
            </w:pPr>
            <w:proofErr w:type="spellStart"/>
            <w:r>
              <w:rPr>
                <w:sz w:val="26"/>
              </w:rPr>
              <w:t>Zak</w:t>
            </w:r>
            <w:proofErr w:type="spellEnd"/>
            <w:r>
              <w:rPr>
                <w:sz w:val="26"/>
              </w:rPr>
              <w:t>. číslo: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pct12" w:color="auto" w:fill="FFFFFF"/>
            <w:vAlign w:val="center"/>
            <w:hideMark/>
          </w:tcPr>
          <w:p w14:paraId="3F8124A4" w14:textId="15594373" w:rsidR="0021191D" w:rsidRDefault="0021191D" w:rsidP="0021191D">
            <w:pPr>
              <w:tabs>
                <w:tab w:val="left" w:pos="1985"/>
                <w:tab w:val="left" w:pos="2268"/>
              </w:tabs>
              <w:ind w:left="71" w:right="-7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="003F0661">
              <w:rPr>
                <w:b/>
                <w:sz w:val="28"/>
              </w:rPr>
              <w:t>55V-2025</w:t>
            </w:r>
          </w:p>
        </w:tc>
      </w:tr>
      <w:tr w:rsidR="0021191D" w14:paraId="7AACC7B8" w14:textId="77777777" w:rsidTr="00EA4B9F">
        <w:trPr>
          <w:cantSplit/>
          <w:trHeight w:val="491"/>
        </w:trPr>
        <w:tc>
          <w:tcPr>
            <w:tcW w:w="7498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7A5C2FC" w14:textId="77777777" w:rsidR="0021191D" w:rsidRDefault="0021191D" w:rsidP="0021191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pct12" w:color="auto" w:fill="FFFFFF"/>
            <w:vAlign w:val="center"/>
            <w:hideMark/>
          </w:tcPr>
          <w:p w14:paraId="4D35ED80" w14:textId="77777777" w:rsidR="0021191D" w:rsidRDefault="0021191D" w:rsidP="0021191D">
            <w:pPr>
              <w:tabs>
                <w:tab w:val="left" w:pos="1985"/>
                <w:tab w:val="left" w:pos="2268"/>
              </w:tabs>
              <w:ind w:left="71" w:right="-768"/>
              <w:rPr>
                <w:sz w:val="26"/>
              </w:rPr>
            </w:pPr>
            <w:proofErr w:type="gramStart"/>
            <w:r>
              <w:rPr>
                <w:sz w:val="26"/>
              </w:rPr>
              <w:t>Datum :</w:t>
            </w:r>
            <w:proofErr w:type="gram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pct12" w:color="auto" w:fill="FFFFFF"/>
            <w:vAlign w:val="center"/>
            <w:hideMark/>
          </w:tcPr>
          <w:p w14:paraId="28E52AEE" w14:textId="0E672CFE" w:rsidR="0021191D" w:rsidRDefault="0021191D" w:rsidP="0021191D">
            <w:pPr>
              <w:tabs>
                <w:tab w:val="left" w:pos="1985"/>
                <w:tab w:val="left" w:pos="2268"/>
              </w:tabs>
              <w:ind w:left="71" w:right="-70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 w:rsidR="003F0661">
              <w:rPr>
                <w:sz w:val="26"/>
              </w:rPr>
              <w:t>04/2025</w:t>
            </w:r>
          </w:p>
        </w:tc>
      </w:tr>
    </w:tbl>
    <w:p w14:paraId="3B67D0DD" w14:textId="77777777" w:rsidR="002A324C" w:rsidRDefault="002A324C" w:rsidP="004420CB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000C1073" w14:textId="77777777" w:rsidR="0067039C" w:rsidRDefault="0067039C" w:rsidP="0067039C">
      <w:pPr>
        <w:numPr>
          <w:ilvl w:val="0"/>
          <w:numId w:val="6"/>
        </w:numPr>
        <w:spacing w:before="120" w:line="240" w:lineRule="atLeast"/>
        <w:ind w:right="425"/>
        <w:jc w:val="both"/>
        <w:rPr>
          <w:snapToGrid w:val="0"/>
          <w:sz w:val="28"/>
        </w:rPr>
      </w:pPr>
      <w:r>
        <w:rPr>
          <w:snapToGrid w:val="0"/>
          <w:sz w:val="28"/>
        </w:rPr>
        <w:t>Všeobecně</w:t>
      </w:r>
    </w:p>
    <w:p w14:paraId="69DFC432" w14:textId="77777777" w:rsidR="0067039C" w:rsidRDefault="0067039C" w:rsidP="0067039C">
      <w:pPr>
        <w:spacing w:before="120" w:line="240" w:lineRule="atLeast"/>
        <w:ind w:left="284" w:right="425"/>
        <w:jc w:val="both"/>
        <w:rPr>
          <w:snapToGrid w:val="0"/>
          <w:sz w:val="24"/>
        </w:rPr>
      </w:pPr>
      <w:r>
        <w:rPr>
          <w:snapToGrid w:val="0"/>
          <w:sz w:val="24"/>
        </w:rPr>
        <w:t>SEZNAM PŘÍLOH:</w:t>
      </w:r>
    </w:p>
    <w:p w14:paraId="4876A9C0" w14:textId="77777777" w:rsidR="0067039C" w:rsidRDefault="0067039C" w:rsidP="0067039C">
      <w:pPr>
        <w:spacing w:before="120" w:line="240" w:lineRule="atLeast"/>
        <w:ind w:left="284" w:right="425"/>
        <w:jc w:val="both"/>
        <w:rPr>
          <w:snapToGrid w:val="0"/>
          <w:sz w:val="24"/>
        </w:rPr>
      </w:pPr>
      <w:r>
        <w:rPr>
          <w:snapToGrid w:val="0"/>
          <w:sz w:val="24"/>
        </w:rPr>
        <w:t>E-01   Technická zpráva</w:t>
      </w:r>
    </w:p>
    <w:p w14:paraId="0B5B0E55" w14:textId="77777777" w:rsidR="0067039C" w:rsidRDefault="0067039C" w:rsidP="0067039C">
      <w:pPr>
        <w:spacing w:before="120" w:line="240" w:lineRule="atLeast"/>
        <w:ind w:left="284" w:right="425"/>
        <w:jc w:val="both"/>
        <w:rPr>
          <w:snapToGrid w:val="0"/>
          <w:sz w:val="24"/>
        </w:rPr>
      </w:pPr>
      <w:r>
        <w:rPr>
          <w:snapToGrid w:val="0"/>
          <w:sz w:val="24"/>
        </w:rPr>
        <w:t>E-02   Situace</w:t>
      </w:r>
    </w:p>
    <w:p w14:paraId="3F4195B7" w14:textId="77777777" w:rsidR="0067039C" w:rsidRDefault="0067039C" w:rsidP="0067039C">
      <w:pPr>
        <w:spacing w:before="120" w:line="240" w:lineRule="atLeast"/>
        <w:ind w:left="284" w:right="425"/>
        <w:jc w:val="both"/>
        <w:rPr>
          <w:snapToGrid w:val="0"/>
          <w:sz w:val="24"/>
        </w:rPr>
      </w:pPr>
      <w:r>
        <w:rPr>
          <w:snapToGrid w:val="0"/>
          <w:sz w:val="24"/>
        </w:rPr>
        <w:t>Příloha: Řez kabelem</w:t>
      </w:r>
    </w:p>
    <w:p w14:paraId="52196838" w14:textId="77777777" w:rsidR="0067039C" w:rsidRDefault="0067039C" w:rsidP="0067039C">
      <w:pPr>
        <w:spacing w:before="120" w:line="240" w:lineRule="atLeast"/>
        <w:ind w:left="284" w:right="425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      Výpočet osvětlení VO</w:t>
      </w:r>
    </w:p>
    <w:p w14:paraId="33C004E9" w14:textId="77777777" w:rsidR="0067039C" w:rsidRPr="001C02AE" w:rsidRDefault="0067039C" w:rsidP="0067039C">
      <w:pPr>
        <w:spacing w:before="120" w:line="240" w:lineRule="atLeast"/>
        <w:ind w:left="284" w:right="425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            </w:t>
      </w:r>
    </w:p>
    <w:p w14:paraId="68892CF1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1.1. Rozsah a účel</w:t>
      </w:r>
    </w:p>
    <w:p w14:paraId="718E12A2" w14:textId="6474C5EC" w:rsidR="0067039C" w:rsidRPr="00B83E81" w:rsidRDefault="0067039C" w:rsidP="0067039C">
      <w:pPr>
        <w:tabs>
          <w:tab w:val="left" w:pos="1985"/>
          <w:tab w:val="left" w:pos="2268"/>
        </w:tabs>
        <w:ind w:left="284" w:right="425"/>
        <w:rPr>
          <w:sz w:val="24"/>
        </w:rPr>
      </w:pPr>
      <w:r w:rsidRPr="00B83E81">
        <w:rPr>
          <w:snapToGrid w:val="0"/>
          <w:sz w:val="24"/>
        </w:rPr>
        <w:t xml:space="preserve">Projektová dokumentace ke stavebnímu povolení </w:t>
      </w:r>
      <w:r>
        <w:rPr>
          <w:snapToGrid w:val="0"/>
          <w:sz w:val="24"/>
        </w:rPr>
        <w:t xml:space="preserve">a pro výběr zhotovitele </w:t>
      </w:r>
      <w:r w:rsidRPr="00B83E81">
        <w:rPr>
          <w:snapToGrid w:val="0"/>
          <w:sz w:val="24"/>
        </w:rPr>
        <w:t>řeší veřejné osvětlení na akci: „</w:t>
      </w:r>
      <w:r>
        <w:rPr>
          <w:snapToGrid w:val="0"/>
          <w:sz w:val="24"/>
        </w:rPr>
        <w:t>Veřejné osvětlení Žďárek“</w:t>
      </w:r>
      <w:r>
        <w:rPr>
          <w:sz w:val="24"/>
        </w:rPr>
        <w:t>.</w:t>
      </w:r>
    </w:p>
    <w:p w14:paraId="726DBF11" w14:textId="77777777" w:rsidR="0067039C" w:rsidRDefault="0067039C" w:rsidP="0067039C">
      <w:pPr>
        <w:tabs>
          <w:tab w:val="left" w:pos="142"/>
        </w:tabs>
        <w:spacing w:before="120" w:line="240" w:lineRule="atLeast"/>
        <w:ind w:left="284" w:right="567"/>
        <w:jc w:val="both"/>
        <w:rPr>
          <w:snapToGrid w:val="0"/>
          <w:sz w:val="24"/>
        </w:rPr>
      </w:pPr>
    </w:p>
    <w:p w14:paraId="7747F6DE" w14:textId="77777777" w:rsidR="0067039C" w:rsidRDefault="0067039C" w:rsidP="0067039C">
      <w:pPr>
        <w:numPr>
          <w:ilvl w:val="1"/>
          <w:numId w:val="6"/>
        </w:numPr>
        <w:spacing w:before="120" w:line="240" w:lineRule="atLeast"/>
        <w:ind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Podklady pro vypracování projektové dokumentace elektro</w:t>
      </w:r>
    </w:p>
    <w:p w14:paraId="1ED6A10E" w14:textId="77777777" w:rsidR="0067039C" w:rsidRDefault="0067039C" w:rsidP="0067039C">
      <w:pPr>
        <w:numPr>
          <w:ilvl w:val="0"/>
          <w:numId w:val="18"/>
        </w:numPr>
        <w:spacing w:before="120" w:line="240" w:lineRule="atLeast"/>
        <w:ind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>situace v měřítku 1:500</w:t>
      </w:r>
    </w:p>
    <w:p w14:paraId="2AED5A0C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</w:p>
    <w:p w14:paraId="6EA44E88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 xml:space="preserve"> 1.3. Předpisy a normy</w:t>
      </w:r>
    </w:p>
    <w:p w14:paraId="30659EE2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Projekt je zpracován a musí být realizován dle platných no</w:t>
      </w:r>
      <w:r>
        <w:rPr>
          <w:snapToGrid w:val="0"/>
          <w:sz w:val="24"/>
        </w:rPr>
        <w:softHyphen/>
        <w:t>rem ČSN, EN a předpisů v době realizace. V případě změny v PD musí být tato změna zakreslena do projektové dokumentace tím, kdo tuto změnu provedl.</w:t>
      </w:r>
    </w:p>
    <w:p w14:paraId="458D1819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</w:p>
    <w:p w14:paraId="50E2424F" w14:textId="77777777" w:rsidR="0067039C" w:rsidRDefault="0067039C" w:rsidP="0067039C">
      <w:pPr>
        <w:numPr>
          <w:ilvl w:val="0"/>
          <w:numId w:val="6"/>
        </w:numPr>
        <w:spacing w:before="120" w:line="240" w:lineRule="atLeast"/>
        <w:ind w:right="425"/>
        <w:jc w:val="both"/>
        <w:rPr>
          <w:snapToGrid w:val="0"/>
          <w:sz w:val="28"/>
        </w:rPr>
      </w:pPr>
      <w:r>
        <w:rPr>
          <w:snapToGrid w:val="0"/>
          <w:sz w:val="28"/>
        </w:rPr>
        <w:t>Základní elektrotechnické údaje</w:t>
      </w:r>
    </w:p>
    <w:p w14:paraId="1316B8A1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2.1. Napěťové soustavy</w:t>
      </w:r>
    </w:p>
    <w:p w14:paraId="69B5A97D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>3 PEN ~50 Hz 230/400 V, TN-</w:t>
      </w:r>
      <w:proofErr w:type="gramStart"/>
      <w:r>
        <w:rPr>
          <w:snapToGrid w:val="0"/>
          <w:sz w:val="24"/>
        </w:rPr>
        <w:t>C - síť</w:t>
      </w:r>
      <w:proofErr w:type="gramEnd"/>
    </w:p>
    <w:p w14:paraId="793418AB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3 PEN ~50 Hz 230/400 V, TN-C-S </w:t>
      </w:r>
      <w:proofErr w:type="gramStart"/>
      <w:r>
        <w:rPr>
          <w:snapToGrid w:val="0"/>
          <w:sz w:val="24"/>
        </w:rPr>
        <w:t>–  rozvod</w:t>
      </w:r>
      <w:proofErr w:type="gramEnd"/>
      <w:r>
        <w:rPr>
          <w:snapToGrid w:val="0"/>
          <w:sz w:val="24"/>
        </w:rPr>
        <w:t xml:space="preserve"> VO</w:t>
      </w:r>
    </w:p>
    <w:p w14:paraId="5EA3466A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</w:p>
    <w:p w14:paraId="38D138BC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 xml:space="preserve">2.2. Ochrana před </w:t>
      </w:r>
      <w:proofErr w:type="spellStart"/>
      <w:r>
        <w:rPr>
          <w:b/>
          <w:snapToGrid w:val="0"/>
          <w:sz w:val="24"/>
          <w:u w:val="single"/>
        </w:rPr>
        <w:t>nebezp</w:t>
      </w:r>
      <w:proofErr w:type="spellEnd"/>
      <w:r>
        <w:rPr>
          <w:b/>
          <w:snapToGrid w:val="0"/>
          <w:sz w:val="24"/>
          <w:u w:val="single"/>
        </w:rPr>
        <w:t>. dotyk. napětím</w:t>
      </w:r>
    </w:p>
    <w:p w14:paraId="4D7A512C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>Ochrana před nebezpečným dotykem neživých částí bude zajištěna samočinným odpojením vadných částí od zdroje dle ČSN 33 2000-</w:t>
      </w:r>
      <w:proofErr w:type="gramStart"/>
      <w:r>
        <w:rPr>
          <w:snapToGrid w:val="0"/>
          <w:sz w:val="24"/>
        </w:rPr>
        <w:t>4-41ed</w:t>
      </w:r>
      <w:proofErr w:type="gramEnd"/>
      <w:r>
        <w:rPr>
          <w:snapToGrid w:val="0"/>
          <w:sz w:val="24"/>
        </w:rPr>
        <w:t>.3.</w:t>
      </w:r>
    </w:p>
    <w:p w14:paraId="6888ECC2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</w:p>
    <w:p w14:paraId="67EFBE44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2.3. Prostředí dle ČSN 33 2000-</w:t>
      </w:r>
      <w:proofErr w:type="gramStart"/>
      <w:r>
        <w:rPr>
          <w:b/>
          <w:snapToGrid w:val="0"/>
          <w:sz w:val="24"/>
          <w:u w:val="single"/>
        </w:rPr>
        <w:t>5-51ed</w:t>
      </w:r>
      <w:proofErr w:type="gramEnd"/>
      <w:r>
        <w:rPr>
          <w:b/>
          <w:snapToGrid w:val="0"/>
          <w:sz w:val="24"/>
          <w:u w:val="single"/>
        </w:rPr>
        <w:t>.3+Z1+Z2</w:t>
      </w:r>
    </w:p>
    <w:p w14:paraId="73633734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Ve venkovním prostoru je prostor abnormální – </w:t>
      </w:r>
      <w:r>
        <w:rPr>
          <w:sz w:val="24"/>
        </w:rPr>
        <w:t>AA3/AA5, AB8, AC1, AD4, AE4, AF1, AG1, AH1, AK1, AL1, AM1, AN1, AP1, AQ1, AR1, AS1, BA1, BC2, BE1, CA1, CB1</w:t>
      </w:r>
      <w:r>
        <w:rPr>
          <w:snapToGrid w:val="0"/>
          <w:sz w:val="24"/>
        </w:rPr>
        <w:t>.</w:t>
      </w:r>
    </w:p>
    <w:p w14:paraId="4049B370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</w:p>
    <w:p w14:paraId="667598BE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2.4. Krytí el. zařízení</w:t>
      </w:r>
    </w:p>
    <w:p w14:paraId="48718EAF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>Použité elektrické přístroje a zařízení musí vyhovovat podmínkám ČSN 33 2000-</w:t>
      </w:r>
      <w:proofErr w:type="gramStart"/>
      <w:r>
        <w:rPr>
          <w:snapToGrid w:val="0"/>
          <w:sz w:val="24"/>
        </w:rPr>
        <w:t>5-51ed</w:t>
      </w:r>
      <w:proofErr w:type="gramEnd"/>
      <w:r>
        <w:rPr>
          <w:snapToGrid w:val="0"/>
          <w:sz w:val="24"/>
        </w:rPr>
        <w:t>.3.</w:t>
      </w:r>
    </w:p>
    <w:p w14:paraId="477BAB5C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37A7F645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6E69D5D1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lastRenderedPageBreak/>
        <w:t>2.5. Barevné značení vodičů</w:t>
      </w:r>
    </w:p>
    <w:p w14:paraId="6D3C9441" w14:textId="77777777" w:rsidR="0067039C" w:rsidRPr="002731A5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>Barevné značení vodičů podle ČSN 33 0166ed.2.</w:t>
      </w:r>
    </w:p>
    <w:p w14:paraId="3C0C03C7" w14:textId="77777777" w:rsidR="0067039C" w:rsidRDefault="0067039C" w:rsidP="0067039C">
      <w:pPr>
        <w:spacing w:before="120" w:line="240" w:lineRule="atLeast"/>
        <w:ind w:right="567"/>
        <w:jc w:val="both"/>
        <w:rPr>
          <w:b/>
          <w:snapToGrid w:val="0"/>
          <w:sz w:val="24"/>
          <w:u w:val="single"/>
        </w:rPr>
      </w:pPr>
    </w:p>
    <w:p w14:paraId="33F9B978" w14:textId="77777777" w:rsidR="0067039C" w:rsidRDefault="0067039C" w:rsidP="0067039C">
      <w:pPr>
        <w:spacing w:before="120" w:line="240" w:lineRule="atLeast"/>
        <w:ind w:right="567" w:firstLine="284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 xml:space="preserve">2.6. Napájení </w:t>
      </w:r>
    </w:p>
    <w:p w14:paraId="0E4CF1B6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8"/>
        </w:rPr>
      </w:pPr>
      <w:r>
        <w:rPr>
          <w:snapToGrid w:val="0"/>
          <w:sz w:val="24"/>
        </w:rPr>
        <w:t>Napájení svítidel je z nového rozvaděče veřejného osvětlení.</w:t>
      </w:r>
    </w:p>
    <w:p w14:paraId="38E180AD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8"/>
        </w:rPr>
      </w:pPr>
    </w:p>
    <w:p w14:paraId="3E12311C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2.7. Předpokládaný odběr elektrické energie</w:t>
      </w:r>
    </w:p>
    <w:p w14:paraId="5AF2C4DB" w14:textId="1DF89176" w:rsidR="0067039C" w:rsidRDefault="0067039C" w:rsidP="0067039C">
      <w:pPr>
        <w:numPr>
          <w:ilvl w:val="0"/>
          <w:numId w:val="17"/>
        </w:numPr>
        <w:spacing w:before="120" w:line="240" w:lineRule="atLeast"/>
        <w:ind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>Osvětlení…</w:t>
      </w:r>
      <w:proofErr w:type="gramStart"/>
      <w:r>
        <w:rPr>
          <w:snapToGrid w:val="0"/>
          <w:sz w:val="24"/>
        </w:rPr>
        <w:t>…….</w:t>
      </w:r>
      <w:proofErr w:type="gramEnd"/>
      <w:r>
        <w:rPr>
          <w:snapToGrid w:val="0"/>
          <w:sz w:val="24"/>
        </w:rPr>
        <w:t>.……………</w:t>
      </w:r>
      <w:proofErr w:type="gramStart"/>
      <w:r>
        <w:rPr>
          <w:snapToGrid w:val="0"/>
          <w:sz w:val="24"/>
        </w:rPr>
        <w:t>…….</w:t>
      </w:r>
      <w:proofErr w:type="gramEnd"/>
      <w:r>
        <w:rPr>
          <w:snapToGrid w:val="0"/>
          <w:sz w:val="24"/>
        </w:rPr>
        <w:t>.…0,</w:t>
      </w:r>
      <w:r>
        <w:rPr>
          <w:snapToGrid w:val="0"/>
          <w:sz w:val="24"/>
        </w:rPr>
        <w:t>3</w:t>
      </w:r>
      <w:r>
        <w:rPr>
          <w:snapToGrid w:val="0"/>
          <w:sz w:val="24"/>
        </w:rPr>
        <w:t xml:space="preserve"> kW</w:t>
      </w:r>
    </w:p>
    <w:p w14:paraId="2E76DC8D" w14:textId="32B56B55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>Výpočtové zatížení ………</w:t>
      </w:r>
      <w:proofErr w:type="gramStart"/>
      <w:r>
        <w:rPr>
          <w:snapToGrid w:val="0"/>
          <w:sz w:val="24"/>
        </w:rPr>
        <w:t>…….</w:t>
      </w:r>
      <w:proofErr w:type="gramEnd"/>
      <w:r>
        <w:rPr>
          <w:snapToGrid w:val="0"/>
          <w:sz w:val="24"/>
        </w:rPr>
        <w:t>.………...0,</w:t>
      </w:r>
      <w:r>
        <w:rPr>
          <w:snapToGrid w:val="0"/>
          <w:sz w:val="24"/>
        </w:rPr>
        <w:t>3</w:t>
      </w:r>
      <w:r>
        <w:rPr>
          <w:snapToGrid w:val="0"/>
          <w:sz w:val="24"/>
        </w:rPr>
        <w:t xml:space="preserve"> kW</w:t>
      </w:r>
    </w:p>
    <w:p w14:paraId="60BE8A1D" w14:textId="77777777" w:rsidR="0067039C" w:rsidRDefault="0067039C" w:rsidP="0067039C">
      <w:pPr>
        <w:spacing w:before="120" w:line="240" w:lineRule="atLeast"/>
        <w:ind w:right="567"/>
        <w:jc w:val="both"/>
        <w:rPr>
          <w:b/>
          <w:snapToGrid w:val="0"/>
          <w:sz w:val="28"/>
        </w:rPr>
      </w:pPr>
    </w:p>
    <w:p w14:paraId="08C560E4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8"/>
        </w:rPr>
      </w:pPr>
      <w:r>
        <w:rPr>
          <w:b/>
          <w:snapToGrid w:val="0"/>
          <w:sz w:val="28"/>
        </w:rPr>
        <w:t>3. Technické řešení obvodů ELEKTRO</w:t>
      </w:r>
    </w:p>
    <w:p w14:paraId="1722C2F4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3.1.Napájení venkovního osvětlení</w:t>
      </w:r>
    </w:p>
    <w:p w14:paraId="2B9DBFFE" w14:textId="625AF103" w:rsidR="0067039C" w:rsidRPr="0095677A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8"/>
        </w:rPr>
      </w:pPr>
      <w:r>
        <w:rPr>
          <w:snapToGrid w:val="0"/>
          <w:sz w:val="24"/>
        </w:rPr>
        <w:t>Napájení nového veřejného osvětlení je ze stávajícího sloupu VO, který je umístěný v obci.</w:t>
      </w:r>
      <w:r>
        <w:rPr>
          <w:snapToGrid w:val="0"/>
          <w:sz w:val="24"/>
        </w:rPr>
        <w:t xml:space="preserve"> </w:t>
      </w:r>
      <w:r>
        <w:rPr>
          <w:snapToGrid w:val="0"/>
          <w:sz w:val="24"/>
        </w:rPr>
        <w:t>V rozvaděči VO dojde k </w:t>
      </w:r>
      <w:proofErr w:type="spellStart"/>
      <w:r>
        <w:rPr>
          <w:snapToGrid w:val="0"/>
          <w:sz w:val="24"/>
        </w:rPr>
        <w:t>rozjištění</w:t>
      </w:r>
      <w:proofErr w:type="spellEnd"/>
      <w:r>
        <w:rPr>
          <w:snapToGrid w:val="0"/>
          <w:sz w:val="24"/>
        </w:rPr>
        <w:t xml:space="preserve">, z důvodu napojení nového kabelu. </w:t>
      </w:r>
      <w:r>
        <w:rPr>
          <w:bCs/>
          <w:snapToGrid w:val="0"/>
          <w:sz w:val="24"/>
        </w:rPr>
        <w:t>Ze stávajícího sloupu VO</w:t>
      </w:r>
      <w:r>
        <w:rPr>
          <w:bCs/>
          <w:snapToGrid w:val="0"/>
          <w:sz w:val="24"/>
        </w:rPr>
        <w:t xml:space="preserve"> je veden kabel CYKY-J 4x10mm</w:t>
      </w:r>
      <w:r w:rsidRPr="00D10EA2">
        <w:rPr>
          <w:bCs/>
          <w:snapToGrid w:val="0"/>
          <w:sz w:val="24"/>
          <w:vertAlign w:val="superscript"/>
        </w:rPr>
        <w:t>2</w:t>
      </w:r>
      <w:r>
        <w:rPr>
          <w:bCs/>
          <w:snapToGrid w:val="0"/>
          <w:sz w:val="24"/>
        </w:rPr>
        <w:t xml:space="preserve"> k jednotlivým novým </w:t>
      </w:r>
      <w:proofErr w:type="gramStart"/>
      <w:r>
        <w:rPr>
          <w:bCs/>
          <w:snapToGrid w:val="0"/>
          <w:sz w:val="24"/>
        </w:rPr>
        <w:t>5m</w:t>
      </w:r>
      <w:proofErr w:type="gramEnd"/>
      <w:r>
        <w:rPr>
          <w:bCs/>
          <w:snapToGrid w:val="0"/>
          <w:sz w:val="24"/>
        </w:rPr>
        <w:t xml:space="preserve"> sloupům VO. Kabel bude ukončen SKELDO koncovkou. Na nových </w:t>
      </w:r>
      <w:proofErr w:type="gramStart"/>
      <w:r>
        <w:rPr>
          <w:bCs/>
          <w:snapToGrid w:val="0"/>
          <w:sz w:val="24"/>
        </w:rPr>
        <w:t>5m</w:t>
      </w:r>
      <w:proofErr w:type="gramEnd"/>
      <w:r>
        <w:rPr>
          <w:bCs/>
          <w:snapToGrid w:val="0"/>
          <w:sz w:val="24"/>
        </w:rPr>
        <w:t xml:space="preserve"> sloupech jsou umístěné nové lampy VO – </w:t>
      </w:r>
      <w:r w:rsidRPr="00177553">
        <w:rPr>
          <w:bCs/>
          <w:snapToGrid w:val="0"/>
          <w:sz w:val="24"/>
        </w:rPr>
        <w:t>EVELUX</w:t>
      </w:r>
      <w:r>
        <w:rPr>
          <w:bCs/>
          <w:snapToGrid w:val="0"/>
          <w:sz w:val="24"/>
        </w:rPr>
        <w:t xml:space="preserve"> 1x23,</w:t>
      </w:r>
      <w:proofErr w:type="gramStart"/>
      <w:r>
        <w:rPr>
          <w:bCs/>
          <w:snapToGrid w:val="0"/>
          <w:sz w:val="24"/>
        </w:rPr>
        <w:t>9W</w:t>
      </w:r>
      <w:proofErr w:type="gramEnd"/>
      <w:r>
        <w:rPr>
          <w:bCs/>
          <w:snapToGrid w:val="0"/>
          <w:sz w:val="24"/>
        </w:rPr>
        <w:t xml:space="preserve"> (nebo jiný lampy se stejnými parametry)</w:t>
      </w:r>
      <w:r>
        <w:rPr>
          <w:bCs/>
          <w:snapToGrid w:val="0"/>
          <w:sz w:val="24"/>
        </w:rPr>
        <w:t xml:space="preserve"> a připojí se kabelem CYKY </w:t>
      </w:r>
      <w:proofErr w:type="gramStart"/>
      <w:r>
        <w:rPr>
          <w:bCs/>
          <w:snapToGrid w:val="0"/>
          <w:sz w:val="24"/>
        </w:rPr>
        <w:t>3C</w:t>
      </w:r>
      <w:proofErr w:type="gramEnd"/>
      <w:r>
        <w:rPr>
          <w:bCs/>
          <w:snapToGrid w:val="0"/>
          <w:sz w:val="24"/>
        </w:rPr>
        <w:t xml:space="preserve"> x 1,5 mm</w:t>
      </w:r>
      <w:r w:rsidRPr="00D30538">
        <w:rPr>
          <w:bCs/>
          <w:snapToGrid w:val="0"/>
          <w:sz w:val="24"/>
          <w:vertAlign w:val="superscript"/>
        </w:rPr>
        <w:t>2</w:t>
      </w:r>
      <w:r>
        <w:rPr>
          <w:bCs/>
          <w:snapToGrid w:val="0"/>
          <w:sz w:val="24"/>
        </w:rPr>
        <w:t xml:space="preserve"> ve stožárové výzbroji a odjištěny pojistkou </w:t>
      </w:r>
      <w:proofErr w:type="gramStart"/>
      <w:r>
        <w:rPr>
          <w:bCs/>
          <w:snapToGrid w:val="0"/>
          <w:sz w:val="24"/>
        </w:rPr>
        <w:t>6A</w:t>
      </w:r>
      <w:proofErr w:type="gramEnd"/>
      <w:r>
        <w:rPr>
          <w:bCs/>
          <w:snapToGrid w:val="0"/>
          <w:sz w:val="24"/>
        </w:rPr>
        <w:t xml:space="preserve">. </w:t>
      </w:r>
    </w:p>
    <w:p w14:paraId="5DDB3356" w14:textId="4CAC6B2F" w:rsidR="0067039C" w:rsidRDefault="0067039C" w:rsidP="0067039C">
      <w:pPr>
        <w:spacing w:before="120" w:line="240" w:lineRule="atLeast"/>
        <w:ind w:left="284" w:right="567"/>
        <w:jc w:val="both"/>
        <w:rPr>
          <w:bCs/>
          <w:sz w:val="24"/>
        </w:rPr>
      </w:pPr>
      <w:r>
        <w:rPr>
          <w:bCs/>
          <w:snapToGrid w:val="0"/>
          <w:sz w:val="24"/>
        </w:rPr>
        <w:t xml:space="preserve"> </w:t>
      </w:r>
      <w:r>
        <w:rPr>
          <w:bCs/>
          <w:sz w:val="24"/>
        </w:rPr>
        <w:t xml:space="preserve">Kabel CYKY bude uložen v hloubce </w:t>
      </w:r>
      <w:proofErr w:type="gramStart"/>
      <w:r>
        <w:rPr>
          <w:bCs/>
          <w:sz w:val="24"/>
        </w:rPr>
        <w:t>70cm</w:t>
      </w:r>
      <w:proofErr w:type="gramEnd"/>
      <w:r>
        <w:rPr>
          <w:bCs/>
          <w:sz w:val="24"/>
        </w:rPr>
        <w:t xml:space="preserve"> – mimo komunikaci v pískovém loži zakryt krycími deskami. Kabel v komunikaci bude uložen v hloubce </w:t>
      </w:r>
      <w:proofErr w:type="gramStart"/>
      <w:r>
        <w:rPr>
          <w:bCs/>
          <w:sz w:val="24"/>
        </w:rPr>
        <w:t>100cm</w:t>
      </w:r>
      <w:proofErr w:type="gramEnd"/>
      <w:r>
        <w:rPr>
          <w:bCs/>
          <w:sz w:val="24"/>
        </w:rPr>
        <w:t xml:space="preserve"> do chráničky </w:t>
      </w:r>
      <w:proofErr w:type="gramStart"/>
      <w:r>
        <w:rPr>
          <w:bCs/>
          <w:sz w:val="24"/>
        </w:rPr>
        <w:t>100mm</w:t>
      </w:r>
      <w:proofErr w:type="gramEnd"/>
      <w:r>
        <w:rPr>
          <w:bCs/>
          <w:sz w:val="24"/>
        </w:rPr>
        <w:t>.</w:t>
      </w:r>
      <w:r>
        <w:rPr>
          <w:bCs/>
          <w:sz w:val="24"/>
        </w:rPr>
        <w:t xml:space="preserve"> Vedení bude v celé délce zakryto krycími deskami a zasypáno jemnou zeminou. Kameny budou odvezeny na skládku. </w:t>
      </w:r>
    </w:p>
    <w:p w14:paraId="3C1331FA" w14:textId="58D0F2BF" w:rsidR="0067039C" w:rsidRDefault="0067039C" w:rsidP="0067039C">
      <w:pPr>
        <w:spacing w:before="120" w:line="240" w:lineRule="atLeast"/>
        <w:ind w:left="284" w:right="567"/>
        <w:jc w:val="both"/>
        <w:rPr>
          <w:bCs/>
          <w:sz w:val="24"/>
        </w:rPr>
      </w:pPr>
      <w:r>
        <w:rPr>
          <w:bCs/>
          <w:sz w:val="24"/>
        </w:rPr>
        <w:t xml:space="preserve">Sloupy VO se umístí na hranici pozemku nad příkop. Stávající lampa VO a stožár </w:t>
      </w:r>
      <w:proofErr w:type="spellStart"/>
      <w:proofErr w:type="gramStart"/>
      <w:r>
        <w:rPr>
          <w:bCs/>
          <w:sz w:val="24"/>
        </w:rPr>
        <w:t>vč.technologie</w:t>
      </w:r>
      <w:proofErr w:type="spellEnd"/>
      <w:proofErr w:type="gramEnd"/>
      <w:r>
        <w:rPr>
          <w:bCs/>
          <w:sz w:val="24"/>
        </w:rPr>
        <w:t xml:space="preserve"> u autobusové zastávky bude </w:t>
      </w:r>
      <w:proofErr w:type="spellStart"/>
      <w:r>
        <w:rPr>
          <w:bCs/>
          <w:sz w:val="24"/>
        </w:rPr>
        <w:t>zdemontována</w:t>
      </w:r>
      <w:proofErr w:type="spellEnd"/>
      <w:r>
        <w:rPr>
          <w:bCs/>
          <w:sz w:val="24"/>
        </w:rPr>
        <w:t xml:space="preserve"> a </w:t>
      </w:r>
      <w:proofErr w:type="spellStart"/>
      <w:r>
        <w:rPr>
          <w:bCs/>
          <w:sz w:val="24"/>
        </w:rPr>
        <w:t>nahražena</w:t>
      </w:r>
      <w:proofErr w:type="spellEnd"/>
      <w:r>
        <w:rPr>
          <w:bCs/>
          <w:sz w:val="24"/>
        </w:rPr>
        <w:t xml:space="preserve"> novou lampou VO </w:t>
      </w:r>
      <w:proofErr w:type="spellStart"/>
      <w:proofErr w:type="gramStart"/>
      <w:r>
        <w:rPr>
          <w:bCs/>
          <w:sz w:val="24"/>
        </w:rPr>
        <w:t>vč.nového</w:t>
      </w:r>
      <w:proofErr w:type="spellEnd"/>
      <w:proofErr w:type="gramEnd"/>
      <w:r>
        <w:rPr>
          <w:bCs/>
          <w:sz w:val="24"/>
        </w:rPr>
        <w:t xml:space="preserve"> stožáru. Stávající Technologie </w:t>
      </w:r>
      <w:proofErr w:type="spellStart"/>
      <w:proofErr w:type="gramStart"/>
      <w:r>
        <w:rPr>
          <w:bCs/>
          <w:sz w:val="24"/>
        </w:rPr>
        <w:t>vč.sloupu</w:t>
      </w:r>
      <w:proofErr w:type="spellEnd"/>
      <w:proofErr w:type="gramEnd"/>
      <w:r>
        <w:rPr>
          <w:bCs/>
          <w:sz w:val="24"/>
        </w:rPr>
        <w:t xml:space="preserve"> a lampy bude uskladněno v obecním skladu.</w:t>
      </w:r>
    </w:p>
    <w:p w14:paraId="3D4D4FB2" w14:textId="77777777" w:rsidR="0067039C" w:rsidRDefault="0067039C" w:rsidP="0067039C">
      <w:pPr>
        <w:spacing w:before="120" w:line="240" w:lineRule="atLeast"/>
        <w:ind w:left="284" w:right="567"/>
        <w:jc w:val="both"/>
        <w:rPr>
          <w:bCs/>
          <w:snapToGrid w:val="0"/>
          <w:sz w:val="24"/>
        </w:rPr>
      </w:pPr>
      <w:r>
        <w:rPr>
          <w:bCs/>
          <w:snapToGrid w:val="0"/>
          <w:sz w:val="24"/>
        </w:rPr>
        <w:t>Zemní práce budou prováděny ručně, popř. strojně a s obezřetností. Před zahájením výkopových prací je nutné zajistit vytýčení podzemních sítí, zejména kabelů NN, VN, st. telefonu, vody, kanalizace, plynu apod.</w:t>
      </w:r>
    </w:p>
    <w:p w14:paraId="59F73741" w14:textId="77777777" w:rsidR="0067039C" w:rsidRPr="00A65613" w:rsidRDefault="0067039C" w:rsidP="0067039C">
      <w:pPr>
        <w:spacing w:before="120" w:line="240" w:lineRule="atLeast"/>
        <w:ind w:left="284" w:right="567"/>
        <w:jc w:val="both"/>
        <w:rPr>
          <w:bCs/>
          <w:snapToGrid w:val="0"/>
          <w:sz w:val="24"/>
        </w:rPr>
      </w:pPr>
      <w:r>
        <w:rPr>
          <w:bCs/>
          <w:snapToGrid w:val="0"/>
          <w:sz w:val="24"/>
        </w:rPr>
        <w:t>Při souběhu a křížení kabelu s jinými podzemními sítěmi, musí být dodržena norma ČSN 73 6005 – Prostorové uspořádání sítí technického vybavení.</w:t>
      </w:r>
    </w:p>
    <w:p w14:paraId="7C0F9F69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Před zahájením výkopových prací se zajistí vytyčení všech stávajících podzemních sítí!!!</w:t>
      </w:r>
    </w:p>
    <w:p w14:paraId="7E638770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</w:p>
    <w:p w14:paraId="4B4FBD1C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3.2. Uzemnění</w:t>
      </w:r>
    </w:p>
    <w:p w14:paraId="4D16CAE4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Jednotlivé sloupy budou propojeny zemnícím drátem </w:t>
      </w:r>
      <w:proofErr w:type="spellStart"/>
      <w:r>
        <w:rPr>
          <w:snapToGrid w:val="0"/>
          <w:sz w:val="24"/>
        </w:rPr>
        <w:t>FeZn</w:t>
      </w:r>
      <w:proofErr w:type="spellEnd"/>
      <w:r>
        <w:rPr>
          <w:snapToGrid w:val="0"/>
          <w:sz w:val="24"/>
        </w:rPr>
        <w:t xml:space="preserve"> ø </w:t>
      </w:r>
      <w:proofErr w:type="gramStart"/>
      <w:r>
        <w:rPr>
          <w:snapToGrid w:val="0"/>
          <w:sz w:val="24"/>
        </w:rPr>
        <w:t>10mm</w:t>
      </w:r>
      <w:proofErr w:type="gramEnd"/>
      <w:r>
        <w:rPr>
          <w:snapToGrid w:val="0"/>
          <w:sz w:val="24"/>
        </w:rPr>
        <w:t xml:space="preserve">. Zemnící drát bude uložen 10 cm pod kabelem nebo vedle kabelu a to tak, že zemní pásek bude nejprve přikryt zeminou a následně potom bude provedeno pískové lóže kabelu. Sloupy veřejného osvětlení budou na něj připojeny a uzemněny. Vývody ke stožáru se připojí na vedení uzemnění </w:t>
      </w:r>
      <w:proofErr w:type="spellStart"/>
      <w:r>
        <w:rPr>
          <w:snapToGrid w:val="0"/>
          <w:sz w:val="24"/>
        </w:rPr>
        <w:t>FeZn</w:t>
      </w:r>
      <w:proofErr w:type="spellEnd"/>
      <w:r>
        <w:rPr>
          <w:snapToGrid w:val="0"/>
          <w:sz w:val="24"/>
        </w:rPr>
        <w:t xml:space="preserve"> ø 10 mm, dvěma svorkami, které se zalijí </w:t>
      </w:r>
      <w:proofErr w:type="spellStart"/>
      <w:r>
        <w:rPr>
          <w:snapToGrid w:val="0"/>
          <w:sz w:val="24"/>
        </w:rPr>
        <w:t>gumoasfaltem</w:t>
      </w:r>
      <w:proofErr w:type="spellEnd"/>
      <w:r>
        <w:rPr>
          <w:snapToGrid w:val="0"/>
          <w:sz w:val="24"/>
        </w:rPr>
        <w:t>.</w:t>
      </w:r>
    </w:p>
    <w:p w14:paraId="7E725FFF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</w:p>
    <w:p w14:paraId="04D9AB4F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</w:p>
    <w:p w14:paraId="4FAB0891" w14:textId="77777777" w:rsidR="0067039C" w:rsidRDefault="0067039C" w:rsidP="0067039C">
      <w:pPr>
        <w:spacing w:before="120" w:line="240" w:lineRule="atLeast"/>
        <w:ind w:right="567"/>
        <w:jc w:val="both"/>
        <w:rPr>
          <w:b/>
          <w:snapToGrid w:val="0"/>
          <w:sz w:val="24"/>
          <w:u w:val="single"/>
        </w:rPr>
      </w:pPr>
    </w:p>
    <w:p w14:paraId="6F748341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3.3. Technické provedení VO</w:t>
      </w:r>
    </w:p>
    <w:p w14:paraId="63DC59FC" w14:textId="77777777" w:rsidR="0067039C" w:rsidRPr="00831C22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 w:rsidRPr="00831C22">
        <w:rPr>
          <w:b/>
          <w:snapToGrid w:val="0"/>
          <w:sz w:val="24"/>
        </w:rPr>
        <w:t>Vzorový řez vzdálenosti stožáru od komunikace.</w:t>
      </w:r>
    </w:p>
    <w:p w14:paraId="1774FEAD" w14:textId="77777777" w:rsidR="0067039C" w:rsidRDefault="0067039C" w:rsidP="0067039C">
      <w:pPr>
        <w:spacing w:before="120" w:line="240" w:lineRule="atLeast"/>
        <w:ind w:right="567"/>
        <w:jc w:val="both"/>
      </w:pPr>
    </w:p>
    <w:p w14:paraId="7E5AFC6C" w14:textId="6B78E42D" w:rsidR="0067039C" w:rsidRDefault="0067039C" w:rsidP="0067039C">
      <w:pPr>
        <w:spacing w:before="120" w:line="240" w:lineRule="atLeast"/>
        <w:ind w:left="284" w:right="567"/>
        <w:jc w:val="both"/>
      </w:pPr>
      <w:r>
        <w:t xml:space="preserve">                                  </w:t>
      </w:r>
      <w:r>
        <w:rPr>
          <w:noProof/>
        </w:rPr>
        <w:drawing>
          <wp:inline distT="0" distB="0" distL="0" distR="0" wp14:anchorId="4D14A443" wp14:editId="6CFA7F6C">
            <wp:extent cx="2352675" cy="2819400"/>
            <wp:effectExtent l="0" t="0" r="9525" b="0"/>
            <wp:docPr id="822261621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2C9AD" w14:textId="77777777" w:rsidR="0067039C" w:rsidRDefault="0067039C" w:rsidP="0067039C">
      <w:pPr>
        <w:spacing w:before="120" w:line="240" w:lineRule="atLeast"/>
        <w:ind w:left="284" w:right="567"/>
        <w:jc w:val="both"/>
      </w:pPr>
    </w:p>
    <w:p w14:paraId="314FB0DD" w14:textId="77777777" w:rsidR="0067039C" w:rsidRDefault="0067039C" w:rsidP="0067039C">
      <w:pPr>
        <w:spacing w:before="457" w:line="303" w:lineRule="exact"/>
        <w:ind w:left="284"/>
        <w:rPr>
          <w:rFonts w:ascii="Calibri"/>
          <w:b/>
          <w:color w:val="000000"/>
          <w:sz w:val="24"/>
        </w:rPr>
      </w:pPr>
      <w:r>
        <w:rPr>
          <w:rFonts w:ascii="Calibri" w:hAnsi="Calibri" w:cs="Calibri"/>
          <w:b/>
          <w:color w:val="000000"/>
          <w:sz w:val="24"/>
        </w:rPr>
        <w:t>Základy</w:t>
      </w:r>
      <w:r>
        <w:rPr>
          <w:rFonts w:ascii="Calibri"/>
          <w:b/>
          <w:color w:val="000000"/>
          <w:sz w:val="24"/>
        </w:rPr>
        <w:t xml:space="preserve"> </w:t>
      </w:r>
      <w:r>
        <w:rPr>
          <w:rFonts w:ascii="Calibri" w:hAnsi="Calibri" w:cs="Calibri"/>
          <w:b/>
          <w:color w:val="000000"/>
          <w:sz w:val="24"/>
        </w:rPr>
        <w:t>stožárů:</w:t>
      </w:r>
    </w:p>
    <w:p w14:paraId="5940DEE8" w14:textId="77777777" w:rsidR="0067039C" w:rsidRDefault="0067039C" w:rsidP="0067039C">
      <w:pPr>
        <w:spacing w:before="182" w:line="269" w:lineRule="exact"/>
        <w:ind w:left="284"/>
        <w:rPr>
          <w:rFonts w:ascii="Calibri"/>
          <w:color w:val="000000"/>
        </w:rPr>
      </w:pPr>
      <w:r>
        <w:rPr>
          <w:rFonts w:ascii="Calibri" w:hAnsi="Calibri" w:cs="Calibri"/>
          <w:color w:val="000000"/>
          <w:sz w:val="22"/>
        </w:rPr>
        <w:t>Základy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pro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všechny</w:t>
      </w:r>
      <w:r>
        <w:rPr>
          <w:rFonts w:ascii="Calibri"/>
          <w:color w:val="000000"/>
          <w:spacing w:val="45"/>
          <w:sz w:val="22"/>
        </w:rPr>
        <w:t xml:space="preserve"> </w:t>
      </w:r>
      <w:r>
        <w:rPr>
          <w:rFonts w:ascii="Calibri"/>
          <w:color w:val="000000"/>
          <w:sz w:val="22"/>
        </w:rPr>
        <w:t>typy</w:t>
      </w:r>
      <w:r>
        <w:rPr>
          <w:rFonts w:ascii="Calibri"/>
          <w:color w:val="000000"/>
          <w:spacing w:val="45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stožárů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řeší</w:t>
      </w:r>
      <w:r>
        <w:rPr>
          <w:rFonts w:ascii="Calibri"/>
          <w:color w:val="000000"/>
          <w:spacing w:val="43"/>
          <w:sz w:val="22"/>
        </w:rPr>
        <w:t xml:space="preserve"> </w:t>
      </w:r>
      <w:r>
        <w:rPr>
          <w:rFonts w:ascii="Calibri"/>
          <w:color w:val="000000"/>
          <w:sz w:val="22"/>
        </w:rPr>
        <w:t>dokumentace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z w:val="22"/>
        </w:rPr>
        <w:t>stavby</w:t>
      </w:r>
      <w:r>
        <w:rPr>
          <w:rFonts w:ascii="Calibri"/>
          <w:color w:val="000000"/>
          <w:spacing w:val="45"/>
          <w:sz w:val="22"/>
        </w:rPr>
        <w:t xml:space="preserve"> </w:t>
      </w:r>
      <w:r>
        <w:rPr>
          <w:rFonts w:ascii="Calibri"/>
          <w:color w:val="000000"/>
          <w:sz w:val="22"/>
        </w:rPr>
        <w:t>v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z w:val="22"/>
        </w:rPr>
        <w:t>souladu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z w:val="22"/>
        </w:rPr>
        <w:t>s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technickými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z w:val="22"/>
        </w:rPr>
        <w:t>listy</w:t>
      </w:r>
      <w:r>
        <w:rPr>
          <w:rFonts w:ascii="Calibri"/>
          <w:color w:val="000000"/>
          <w:spacing w:val="45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výrobců</w:t>
      </w:r>
      <w:r>
        <w:rPr>
          <w:rFonts w:ascii="Calibri" w:hAnsi="Calibri" w:cs="Calibri"/>
          <w:color w:val="000000"/>
          <w:sz w:val="22"/>
        </w:rPr>
        <w:cr/>
      </w:r>
      <w:r>
        <w:rPr>
          <w:rFonts w:ascii="Calibri"/>
          <w:color w:val="000000"/>
          <w:spacing w:val="-50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stožárů.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Rozměr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základu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stožáru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je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dán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požadovanou</w:t>
      </w:r>
      <w:r>
        <w:rPr>
          <w:rFonts w:ascii="Calibri"/>
          <w:color w:val="000000"/>
          <w:spacing w:val="27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funkčností</w:t>
      </w:r>
      <w:r>
        <w:rPr>
          <w:rFonts w:ascii="Calibri"/>
          <w:color w:val="000000"/>
          <w:spacing w:val="27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stožáru,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požadovanou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z w:val="22"/>
        </w:rPr>
        <w:t>stabilitou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a</w:t>
      </w:r>
      <w:r>
        <w:rPr>
          <w:rFonts w:ascii="Calibri" w:hAnsi="Calibri" w:cs="Calibri"/>
          <w:color w:val="000000"/>
          <w:sz w:val="22"/>
        </w:rPr>
        <w:cr/>
      </w:r>
      <w:r>
        <w:rPr>
          <w:rFonts w:ascii="Calibri"/>
          <w:color w:val="000000"/>
          <w:spacing w:val="-50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také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úložným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prostředím.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Rozměry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základů</w:t>
      </w:r>
      <w:r>
        <w:rPr>
          <w:rFonts w:ascii="Calibri"/>
          <w:color w:val="000000"/>
          <w:sz w:val="22"/>
        </w:rPr>
        <w:t xml:space="preserve"> je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třeba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z w:val="22"/>
        </w:rPr>
        <w:t>upravit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z w:val="22"/>
        </w:rPr>
        <w:t>dle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místních</w:t>
      </w:r>
      <w:r>
        <w:rPr>
          <w:rFonts w:ascii="Calibri"/>
          <w:color w:val="000000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podmínek.</w:t>
      </w:r>
    </w:p>
    <w:p w14:paraId="28B45535" w14:textId="77777777" w:rsidR="0067039C" w:rsidRDefault="0067039C" w:rsidP="0067039C">
      <w:pPr>
        <w:spacing w:before="430" w:line="269" w:lineRule="exact"/>
        <w:ind w:left="284"/>
        <w:rPr>
          <w:rFonts w:ascii="Calibri"/>
          <w:color w:val="000000"/>
          <w:sz w:val="22"/>
        </w:rPr>
      </w:pPr>
      <w:r>
        <w:rPr>
          <w:rFonts w:ascii="Calibri"/>
          <w:color w:val="000000"/>
          <w:sz w:val="22"/>
        </w:rPr>
        <w:t>P</w:t>
      </w:r>
      <w:r>
        <w:rPr>
          <w:rFonts w:ascii="Calibri"/>
          <w:color w:val="000000"/>
          <w:sz w:val="22"/>
        </w:rPr>
        <w:t>ř</w:t>
      </w:r>
      <w:r>
        <w:rPr>
          <w:rFonts w:ascii="Calibri" w:hAnsi="Calibri" w:cs="Calibri"/>
          <w:color w:val="000000"/>
          <w:sz w:val="22"/>
        </w:rPr>
        <w:t>íklady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rozměrů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základů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z w:val="22"/>
        </w:rPr>
        <w:t>pro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různé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z w:val="22"/>
        </w:rPr>
        <w:t>typy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 w:hAnsi="Calibri" w:cs="Calibri"/>
          <w:color w:val="000000"/>
          <w:sz w:val="22"/>
        </w:rPr>
        <w:t>stožárů:</w:t>
      </w:r>
    </w:p>
    <w:p w14:paraId="29358D73" w14:textId="77777777" w:rsidR="0067039C" w:rsidRDefault="0067039C" w:rsidP="0067039C">
      <w:pPr>
        <w:spacing w:line="280" w:lineRule="exact"/>
        <w:ind w:left="989"/>
        <w:rPr>
          <w:rFonts w:ascii="Calibri"/>
          <w:b/>
          <w:color w:val="000000"/>
          <w:spacing w:val="2"/>
          <w:sz w:val="22"/>
        </w:rPr>
      </w:pPr>
    </w:p>
    <w:p w14:paraId="06803B4A" w14:textId="5735D898" w:rsidR="0067039C" w:rsidRDefault="0067039C" w:rsidP="0067039C">
      <w:pPr>
        <w:spacing w:line="280" w:lineRule="exact"/>
        <w:ind w:left="989"/>
        <w:rPr>
          <w:rFonts w:ascii="Calibri"/>
          <w:b/>
          <w:color w:val="000000"/>
          <w:spacing w:val="2"/>
          <w:sz w:val="22"/>
        </w:rPr>
      </w:pPr>
      <w:r w:rsidRPr="00831C22">
        <w:rPr>
          <w:rFonts w:ascii="Calibri"/>
          <w:noProof/>
          <w:lang w:val="en-US" w:eastAsia="en-US"/>
        </w:rPr>
        <w:drawing>
          <wp:anchor distT="0" distB="0" distL="114300" distR="114300" simplePos="0" relativeHeight="251662336" behindDoc="1" locked="0" layoutInCell="1" allowOverlap="1" wp14:anchorId="2A4A3DBB" wp14:editId="5E4A8C70">
            <wp:simplePos x="0" y="0"/>
            <wp:positionH relativeFrom="page">
              <wp:posOffset>629285</wp:posOffset>
            </wp:positionH>
            <wp:positionV relativeFrom="page">
              <wp:posOffset>6838950</wp:posOffset>
            </wp:positionV>
            <wp:extent cx="5786120" cy="2538730"/>
            <wp:effectExtent l="0" t="0" r="5080" b="0"/>
            <wp:wrapNone/>
            <wp:docPr id="868646203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120" cy="2538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6F3671" w14:textId="77777777" w:rsidR="0067039C" w:rsidRDefault="0067039C" w:rsidP="0067039C">
      <w:pPr>
        <w:spacing w:line="280" w:lineRule="exact"/>
        <w:ind w:left="989"/>
        <w:rPr>
          <w:rFonts w:ascii="Calibri"/>
          <w:b/>
          <w:color w:val="000000"/>
        </w:rPr>
      </w:pPr>
      <w:r>
        <w:rPr>
          <w:rFonts w:ascii="Calibri"/>
          <w:b/>
          <w:color w:val="000000"/>
          <w:spacing w:val="2"/>
          <w:sz w:val="22"/>
        </w:rPr>
        <w:t>Typ</w:t>
      </w:r>
      <w:r>
        <w:rPr>
          <w:rFonts w:ascii="Calibri"/>
          <w:b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/>
          <w:color w:val="000000"/>
          <w:spacing w:val="1"/>
          <w:sz w:val="22"/>
        </w:rPr>
        <w:t>stožáru</w:t>
      </w:r>
      <w:r>
        <w:rPr>
          <w:rFonts w:ascii="Calibri"/>
          <w:b/>
          <w:color w:val="000000"/>
          <w:spacing w:val="1806"/>
          <w:sz w:val="22"/>
        </w:rPr>
        <w:t xml:space="preserve"> </w:t>
      </w:r>
      <w:r>
        <w:rPr>
          <w:rFonts w:ascii="Calibri" w:hAnsi="Calibri" w:cs="Calibri"/>
          <w:b/>
          <w:color w:val="000000"/>
          <w:sz w:val="22"/>
        </w:rPr>
        <w:t>Výška</w:t>
      </w:r>
      <w:r>
        <w:rPr>
          <w:rFonts w:ascii="Calibri"/>
          <w:b/>
          <w:color w:val="000000"/>
          <w:sz w:val="22"/>
        </w:rPr>
        <w:t xml:space="preserve"> </w:t>
      </w:r>
      <w:r>
        <w:rPr>
          <w:rFonts w:ascii="Calibri" w:hAnsi="Calibri" w:cs="Calibri"/>
          <w:b/>
          <w:color w:val="000000"/>
          <w:sz w:val="22"/>
        </w:rPr>
        <w:t>stožáru</w:t>
      </w:r>
      <w:r>
        <w:rPr>
          <w:rFonts w:ascii="Calibri"/>
          <w:b/>
          <w:color w:val="000000"/>
          <w:spacing w:val="1616"/>
          <w:sz w:val="22"/>
        </w:rPr>
        <w:t xml:space="preserve"> </w:t>
      </w:r>
      <w:r>
        <w:rPr>
          <w:rFonts w:ascii="Calibri" w:hAnsi="Calibri" w:cs="Calibri"/>
          <w:b/>
          <w:color w:val="000000"/>
          <w:sz w:val="22"/>
        </w:rPr>
        <w:t>Rozměr</w:t>
      </w:r>
      <w:r>
        <w:rPr>
          <w:rFonts w:ascii="Calibri"/>
          <w:b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/>
          <w:color w:val="000000"/>
          <w:sz w:val="22"/>
        </w:rPr>
        <w:t>základu</w:t>
      </w:r>
    </w:p>
    <w:p w14:paraId="45883523" w14:textId="77777777" w:rsidR="0067039C" w:rsidRDefault="0067039C" w:rsidP="0067039C">
      <w:pPr>
        <w:spacing w:before="160" w:after="130" w:line="280" w:lineRule="exact"/>
        <w:ind w:left="3900"/>
        <w:rPr>
          <w:rFonts w:ascii="Calibri"/>
          <w:color w:val="000000"/>
        </w:rPr>
      </w:pPr>
      <w:r>
        <w:rPr>
          <w:rFonts w:ascii="Calibri"/>
          <w:color w:val="000000"/>
          <w:spacing w:val="-1"/>
          <w:sz w:val="22"/>
        </w:rPr>
        <w:t>do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z w:val="22"/>
        </w:rPr>
        <w:t xml:space="preserve">6 m </w:t>
      </w:r>
      <w:r>
        <w:rPr>
          <w:rFonts w:ascii="Calibri" w:hAnsi="Calibri" w:cs="Calibri"/>
          <w:color w:val="000000"/>
          <w:sz w:val="22"/>
        </w:rPr>
        <w:t>včetně</w:t>
      </w:r>
      <w:r>
        <w:rPr>
          <w:rFonts w:ascii="Calibri"/>
          <w:color w:val="000000"/>
          <w:spacing w:val="1439"/>
          <w:sz w:val="22"/>
        </w:rPr>
        <w:t xml:space="preserve"> </w:t>
      </w:r>
      <w:r>
        <w:rPr>
          <w:rFonts w:ascii="Calibri"/>
          <w:color w:val="000000"/>
          <w:sz w:val="22"/>
        </w:rPr>
        <w:t>400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z w:val="22"/>
        </w:rPr>
        <w:t>x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z w:val="22"/>
        </w:rPr>
        <w:t>400 x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900</w:t>
      </w:r>
      <w:r>
        <w:rPr>
          <w:rFonts w:ascii="Calibri"/>
          <w:color w:val="000000"/>
          <w:spacing w:val="2"/>
          <w:sz w:val="22"/>
        </w:rPr>
        <w:t xml:space="preserve"> mm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"/>
        <w:gridCol w:w="3359"/>
        <w:gridCol w:w="20"/>
        <w:gridCol w:w="5247"/>
      </w:tblGrid>
      <w:tr w:rsidR="0067039C" w14:paraId="2680A569" w14:textId="77777777" w:rsidTr="00D8493A">
        <w:tblPrEx>
          <w:tblCellMar>
            <w:left w:w="0" w:type="dxa"/>
            <w:right w:w="0" w:type="dxa"/>
          </w:tblCellMar>
        </w:tblPrEx>
        <w:trPr>
          <w:trHeight w:val="709"/>
        </w:trPr>
        <w:tc>
          <w:tcPr>
            <w:tcW w:w="77" w:type="dxa"/>
          </w:tcPr>
          <w:p w14:paraId="156B6060" w14:textId="77777777" w:rsidR="0067039C" w:rsidRDefault="0067039C" w:rsidP="00D8493A">
            <w:pPr>
              <w:spacing w:line="0" w:lineRule="atLeast"/>
              <w:rPr>
                <w:rFonts w:ascii="Calibri"/>
                <w:color w:val="000000"/>
              </w:rPr>
            </w:pPr>
          </w:p>
        </w:tc>
        <w:tc>
          <w:tcPr>
            <w:tcW w:w="3359" w:type="dxa"/>
          </w:tcPr>
          <w:p w14:paraId="535D0DF4" w14:textId="015647E7" w:rsidR="0067039C" w:rsidRDefault="0067039C" w:rsidP="00D8493A">
            <w:pPr>
              <w:spacing w:before="218" w:line="270" w:lineRule="exact"/>
              <w:rPr>
                <w:rFonts w:ascii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</w:t>
            </w:r>
            <w:r>
              <w:rPr>
                <w:rFonts w:ascii="Calibri" w:hAnsi="Calibri" w:cs="Calibri"/>
                <w:color w:val="000000"/>
                <w:sz w:val="22"/>
              </w:rPr>
              <w:t>Jednoduchý</w:t>
            </w:r>
          </w:p>
        </w:tc>
        <w:tc>
          <w:tcPr>
            <w:tcW w:w="20" w:type="dxa"/>
          </w:tcPr>
          <w:p w14:paraId="33ED23A1" w14:textId="77777777" w:rsidR="0067039C" w:rsidRDefault="0067039C" w:rsidP="00D8493A">
            <w:pPr>
              <w:spacing w:line="0" w:lineRule="atLeast"/>
              <w:rPr>
                <w:rFonts w:ascii="Calibri"/>
                <w:color w:val="000000"/>
              </w:rPr>
            </w:pPr>
          </w:p>
        </w:tc>
        <w:tc>
          <w:tcPr>
            <w:tcW w:w="5247" w:type="dxa"/>
          </w:tcPr>
          <w:p w14:paraId="2B7CB719" w14:textId="77777777" w:rsidR="0067039C" w:rsidRDefault="0067039C" w:rsidP="00D8493A">
            <w:pPr>
              <w:spacing w:line="270" w:lineRule="exact"/>
              <w:ind w:left="55"/>
              <w:rPr>
                <w:rFonts w:ascii="Calibri"/>
                <w:color w:val="000000"/>
              </w:rPr>
            </w:pPr>
            <w:r>
              <w:rPr>
                <w:rFonts w:ascii="Calibri"/>
                <w:color w:val="000000"/>
                <w:spacing w:val="1"/>
                <w:sz w:val="22"/>
              </w:rPr>
              <w:t>od</w:t>
            </w:r>
            <w:r>
              <w:rPr>
                <w:rFonts w:ascii="Calibri"/>
                <w:color w:val="000000"/>
                <w:spacing w:val="-1"/>
                <w:sz w:val="22"/>
              </w:rPr>
              <w:t xml:space="preserve"> </w:t>
            </w:r>
            <w:r>
              <w:rPr>
                <w:rFonts w:ascii="Calibri"/>
                <w:color w:val="000000"/>
                <w:sz w:val="22"/>
              </w:rPr>
              <w:t xml:space="preserve">6 m </w:t>
            </w:r>
            <w:r>
              <w:rPr>
                <w:rFonts w:ascii="Calibri"/>
                <w:color w:val="000000"/>
                <w:spacing w:val="-1"/>
                <w:sz w:val="22"/>
              </w:rPr>
              <w:t>do</w:t>
            </w:r>
            <w:r>
              <w:rPr>
                <w:rFonts w:ascii="Calibri"/>
                <w:color w:val="000000"/>
                <w:sz w:val="22"/>
              </w:rPr>
              <w:t xml:space="preserve"> </w:t>
            </w:r>
            <w:r>
              <w:rPr>
                <w:rFonts w:ascii="Calibri"/>
                <w:color w:val="000000"/>
                <w:spacing w:val="1"/>
                <w:sz w:val="22"/>
              </w:rPr>
              <w:t>12</w:t>
            </w:r>
            <w:r>
              <w:rPr>
                <w:rFonts w:ascii="Calibri"/>
                <w:color w:val="000000"/>
                <w:spacing w:val="-3"/>
                <w:sz w:val="22"/>
              </w:rPr>
              <w:t xml:space="preserve"> </w:t>
            </w:r>
            <w:r>
              <w:rPr>
                <w:rFonts w:ascii="Calibri"/>
                <w:color w:val="000000"/>
                <w:sz w:val="22"/>
              </w:rPr>
              <w:t>m</w:t>
            </w:r>
            <w:r>
              <w:rPr>
                <w:rFonts w:ascii="Calibri"/>
                <w:color w:val="000000"/>
                <w:spacing w:val="3"/>
                <w:sz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</w:rPr>
              <w:t>včetně</w:t>
            </w:r>
            <w:r>
              <w:rPr>
                <w:rFonts w:ascii="Calibri"/>
                <w:color w:val="000000"/>
                <w:spacing w:val="995"/>
                <w:sz w:val="22"/>
              </w:rPr>
              <w:t xml:space="preserve"> </w:t>
            </w:r>
            <w:r>
              <w:rPr>
                <w:rFonts w:ascii="Calibri"/>
                <w:color w:val="000000"/>
                <w:sz w:val="22"/>
              </w:rPr>
              <w:t>800</w:t>
            </w:r>
            <w:r>
              <w:rPr>
                <w:rFonts w:ascii="Calibri"/>
                <w:color w:val="000000"/>
                <w:spacing w:val="2"/>
                <w:sz w:val="22"/>
              </w:rPr>
              <w:t xml:space="preserve"> </w:t>
            </w:r>
            <w:r>
              <w:rPr>
                <w:rFonts w:ascii="Calibri"/>
                <w:color w:val="000000"/>
                <w:sz w:val="22"/>
              </w:rPr>
              <w:t>x</w:t>
            </w:r>
            <w:r>
              <w:rPr>
                <w:rFonts w:ascii="Calibri"/>
                <w:color w:val="000000"/>
                <w:spacing w:val="-1"/>
                <w:sz w:val="22"/>
              </w:rPr>
              <w:t xml:space="preserve"> </w:t>
            </w:r>
            <w:r>
              <w:rPr>
                <w:rFonts w:ascii="Calibri"/>
                <w:color w:val="000000"/>
                <w:sz w:val="22"/>
              </w:rPr>
              <w:t>800 x</w:t>
            </w:r>
            <w:r>
              <w:rPr>
                <w:rFonts w:ascii="Calibri"/>
                <w:color w:val="000000"/>
                <w:spacing w:val="2"/>
                <w:sz w:val="22"/>
              </w:rPr>
              <w:t xml:space="preserve"> </w:t>
            </w:r>
            <w:r>
              <w:rPr>
                <w:rFonts w:ascii="Calibri"/>
                <w:color w:val="000000"/>
                <w:sz w:val="22"/>
              </w:rPr>
              <w:t>1500 mm</w:t>
            </w:r>
          </w:p>
          <w:p w14:paraId="6A890B3A" w14:textId="77777777" w:rsidR="0067039C" w:rsidRDefault="0067039C" w:rsidP="00D8493A">
            <w:pPr>
              <w:spacing w:before="170" w:line="270" w:lineRule="exact"/>
              <w:rPr>
                <w:rFonts w:ascii="Calibri"/>
                <w:color w:val="000000"/>
              </w:rPr>
            </w:pPr>
            <w:r>
              <w:rPr>
                <w:rFonts w:ascii="Calibri"/>
                <w:color w:val="000000"/>
                <w:spacing w:val="1"/>
                <w:sz w:val="22"/>
              </w:rPr>
              <w:t>od</w:t>
            </w:r>
            <w:r>
              <w:rPr>
                <w:rFonts w:ascii="Calibri"/>
                <w:color w:val="000000"/>
                <w:spacing w:val="-1"/>
                <w:sz w:val="22"/>
              </w:rPr>
              <w:t xml:space="preserve"> 12</w:t>
            </w:r>
            <w:r>
              <w:rPr>
                <w:rFonts w:ascii="Calibri"/>
                <w:color w:val="000000"/>
                <w:spacing w:val="1"/>
                <w:sz w:val="22"/>
              </w:rPr>
              <w:t xml:space="preserve"> </w:t>
            </w:r>
            <w:r>
              <w:rPr>
                <w:rFonts w:ascii="Calibri"/>
                <w:color w:val="000000"/>
                <w:sz w:val="22"/>
              </w:rPr>
              <w:t>m</w:t>
            </w:r>
            <w:r>
              <w:rPr>
                <w:rFonts w:ascii="Calibri"/>
                <w:color w:val="000000"/>
                <w:spacing w:val="2"/>
                <w:sz w:val="22"/>
              </w:rPr>
              <w:t xml:space="preserve"> </w:t>
            </w:r>
            <w:r>
              <w:rPr>
                <w:rFonts w:ascii="Calibri"/>
                <w:color w:val="000000"/>
                <w:spacing w:val="-3"/>
                <w:sz w:val="22"/>
              </w:rPr>
              <w:t>do</w:t>
            </w:r>
            <w:r>
              <w:rPr>
                <w:rFonts w:ascii="Calibri"/>
                <w:color w:val="000000"/>
                <w:spacing w:val="5"/>
                <w:sz w:val="22"/>
              </w:rPr>
              <w:t xml:space="preserve"> </w:t>
            </w:r>
            <w:r>
              <w:rPr>
                <w:rFonts w:ascii="Calibri"/>
                <w:color w:val="000000"/>
                <w:spacing w:val="-1"/>
                <w:sz w:val="22"/>
              </w:rPr>
              <w:t>16</w:t>
            </w:r>
            <w:r>
              <w:rPr>
                <w:rFonts w:ascii="Calibri"/>
                <w:color w:val="000000"/>
                <w:spacing w:val="1"/>
                <w:sz w:val="22"/>
              </w:rPr>
              <w:t xml:space="preserve"> </w:t>
            </w:r>
            <w:r>
              <w:rPr>
                <w:rFonts w:ascii="Calibri"/>
                <w:color w:val="000000"/>
                <w:sz w:val="22"/>
              </w:rPr>
              <w:t xml:space="preserve">m </w:t>
            </w:r>
            <w:r>
              <w:rPr>
                <w:rFonts w:ascii="Calibri" w:hAnsi="Calibri" w:cs="Calibri"/>
                <w:color w:val="000000"/>
                <w:sz w:val="22"/>
              </w:rPr>
              <w:t>včetně</w:t>
            </w:r>
            <w:r>
              <w:rPr>
                <w:rFonts w:ascii="Calibri"/>
                <w:color w:val="000000"/>
                <w:spacing w:val="825"/>
                <w:sz w:val="22"/>
              </w:rPr>
              <w:t xml:space="preserve"> </w:t>
            </w:r>
            <w:r>
              <w:rPr>
                <w:rFonts w:ascii="Calibri"/>
                <w:color w:val="000000"/>
                <w:spacing w:val="1"/>
                <w:sz w:val="22"/>
              </w:rPr>
              <w:t>1000</w:t>
            </w:r>
            <w:r>
              <w:rPr>
                <w:rFonts w:ascii="Calibri"/>
                <w:color w:val="000000"/>
                <w:spacing w:val="-1"/>
                <w:sz w:val="22"/>
              </w:rPr>
              <w:t xml:space="preserve"> </w:t>
            </w:r>
            <w:r>
              <w:rPr>
                <w:rFonts w:ascii="Calibri"/>
                <w:color w:val="000000"/>
                <w:sz w:val="22"/>
              </w:rPr>
              <w:t>x</w:t>
            </w:r>
            <w:r>
              <w:rPr>
                <w:rFonts w:ascii="Calibri"/>
                <w:color w:val="000000"/>
                <w:spacing w:val="-1"/>
                <w:sz w:val="22"/>
              </w:rPr>
              <w:t xml:space="preserve"> </w:t>
            </w:r>
            <w:r>
              <w:rPr>
                <w:rFonts w:ascii="Calibri"/>
                <w:color w:val="000000"/>
                <w:spacing w:val="1"/>
                <w:sz w:val="22"/>
              </w:rPr>
              <w:t>1000</w:t>
            </w:r>
            <w:r>
              <w:rPr>
                <w:rFonts w:ascii="Calibri"/>
                <w:color w:val="000000"/>
                <w:spacing w:val="-1"/>
                <w:sz w:val="22"/>
              </w:rPr>
              <w:t xml:space="preserve"> </w:t>
            </w:r>
            <w:r>
              <w:rPr>
                <w:rFonts w:ascii="Calibri"/>
                <w:color w:val="000000"/>
                <w:sz w:val="22"/>
              </w:rPr>
              <w:t>x</w:t>
            </w:r>
            <w:r>
              <w:rPr>
                <w:rFonts w:ascii="Calibri"/>
                <w:color w:val="000000"/>
                <w:spacing w:val="-1"/>
                <w:sz w:val="22"/>
              </w:rPr>
              <w:t xml:space="preserve"> </w:t>
            </w:r>
            <w:r>
              <w:rPr>
                <w:rFonts w:ascii="Calibri"/>
                <w:color w:val="000000"/>
                <w:spacing w:val="1"/>
                <w:sz w:val="22"/>
              </w:rPr>
              <w:t>1800</w:t>
            </w:r>
            <w:r>
              <w:rPr>
                <w:rFonts w:ascii="Calibri"/>
                <w:color w:val="000000"/>
                <w:spacing w:val="-1"/>
                <w:sz w:val="22"/>
              </w:rPr>
              <w:t xml:space="preserve"> </w:t>
            </w:r>
            <w:r>
              <w:rPr>
                <w:rFonts w:ascii="Calibri"/>
                <w:color w:val="000000"/>
                <w:sz w:val="22"/>
              </w:rPr>
              <w:t>mm</w:t>
            </w:r>
          </w:p>
        </w:tc>
      </w:tr>
    </w:tbl>
    <w:p w14:paraId="305671DB" w14:textId="77777777" w:rsidR="0067039C" w:rsidRDefault="0067039C" w:rsidP="0067039C">
      <w:pPr>
        <w:spacing w:before="167" w:line="280" w:lineRule="exact"/>
        <w:ind w:left="3456"/>
        <w:rPr>
          <w:rFonts w:ascii="Calibri"/>
          <w:color w:val="000000"/>
        </w:rPr>
      </w:pPr>
      <w:r>
        <w:rPr>
          <w:rFonts w:ascii="Calibri"/>
          <w:color w:val="000000"/>
          <w:spacing w:val="1"/>
          <w:sz w:val="22"/>
        </w:rPr>
        <w:t>od</w:t>
      </w:r>
      <w:r>
        <w:rPr>
          <w:rFonts w:ascii="Calibri"/>
          <w:color w:val="000000"/>
          <w:spacing w:val="-1"/>
          <w:sz w:val="22"/>
        </w:rPr>
        <w:t xml:space="preserve"> 16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z w:val="22"/>
        </w:rPr>
        <w:t>m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do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18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z w:val="22"/>
        </w:rPr>
        <w:t xml:space="preserve">m </w:t>
      </w:r>
      <w:r>
        <w:rPr>
          <w:rFonts w:ascii="Calibri" w:hAnsi="Calibri" w:cs="Calibri"/>
          <w:color w:val="000000"/>
          <w:sz w:val="22"/>
        </w:rPr>
        <w:t>včetně</w:t>
      </w:r>
      <w:r>
        <w:rPr>
          <w:rFonts w:ascii="Calibri"/>
          <w:color w:val="000000"/>
          <w:spacing w:val="825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1200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z w:val="22"/>
        </w:rPr>
        <w:t>x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1200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z w:val="22"/>
        </w:rPr>
        <w:t>x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1800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z w:val="22"/>
        </w:rPr>
        <w:t>mm</w:t>
      </w:r>
    </w:p>
    <w:p w14:paraId="7F5AA7AF" w14:textId="77777777" w:rsidR="0067039C" w:rsidRDefault="0067039C" w:rsidP="0067039C">
      <w:pPr>
        <w:spacing w:before="160" w:line="280" w:lineRule="exact"/>
        <w:ind w:left="4227"/>
        <w:rPr>
          <w:rFonts w:ascii="Calibri"/>
          <w:color w:val="000000"/>
        </w:rPr>
      </w:pPr>
      <w:r>
        <w:rPr>
          <w:rFonts w:ascii="Calibri"/>
          <w:color w:val="000000"/>
          <w:spacing w:val="-1"/>
          <w:sz w:val="22"/>
        </w:rPr>
        <w:t>do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z w:val="22"/>
        </w:rPr>
        <w:t>6 m</w:t>
      </w:r>
      <w:r>
        <w:rPr>
          <w:rFonts w:ascii="Calibri"/>
          <w:color w:val="000000"/>
          <w:spacing w:val="1764"/>
          <w:sz w:val="22"/>
        </w:rPr>
        <w:t xml:space="preserve"> </w:t>
      </w:r>
      <w:r>
        <w:rPr>
          <w:rFonts w:ascii="Calibri"/>
          <w:color w:val="000000"/>
          <w:sz w:val="22"/>
        </w:rPr>
        <w:t>400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z w:val="22"/>
        </w:rPr>
        <w:t>x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z w:val="22"/>
        </w:rPr>
        <w:t>400 x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800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2"/>
          <w:sz w:val="22"/>
        </w:rPr>
        <w:t>mm</w:t>
      </w:r>
    </w:p>
    <w:p w14:paraId="53DFEF91" w14:textId="6FE0138B" w:rsidR="0067039C" w:rsidRDefault="0067039C" w:rsidP="0067039C">
      <w:pPr>
        <w:spacing w:before="160" w:line="280" w:lineRule="exact"/>
        <w:ind w:left="77"/>
        <w:rPr>
          <w:rFonts w:ascii="Calibri"/>
          <w:color w:val="000000"/>
        </w:rPr>
      </w:pPr>
      <w:r>
        <w:rPr>
          <w:rFonts w:ascii="Calibri" w:hAnsi="Calibri" w:cs="Calibri"/>
          <w:color w:val="000000"/>
          <w:sz w:val="22"/>
        </w:rPr>
        <w:t xml:space="preserve">    </w:t>
      </w:r>
      <w:r>
        <w:rPr>
          <w:rFonts w:ascii="Calibri" w:hAnsi="Calibri" w:cs="Calibri"/>
          <w:color w:val="000000"/>
          <w:sz w:val="22"/>
        </w:rPr>
        <w:t>Hraněný</w:t>
      </w:r>
      <w:r>
        <w:rPr>
          <w:rFonts w:ascii="Calibri"/>
          <w:color w:val="000000"/>
          <w:spacing w:val="3341"/>
          <w:sz w:val="22"/>
        </w:rPr>
        <w:t xml:space="preserve"> </w:t>
      </w:r>
      <w:r>
        <w:rPr>
          <w:rFonts w:ascii="Calibri"/>
          <w:color w:val="000000"/>
          <w:sz w:val="22"/>
        </w:rPr>
        <w:t>do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z w:val="22"/>
        </w:rPr>
        <w:t>8 m</w:t>
      </w:r>
      <w:r>
        <w:rPr>
          <w:rFonts w:ascii="Calibri"/>
          <w:color w:val="000000"/>
          <w:spacing w:val="1709"/>
          <w:sz w:val="22"/>
        </w:rPr>
        <w:t xml:space="preserve"> </w:t>
      </w:r>
      <w:r>
        <w:rPr>
          <w:rFonts w:ascii="Calibri"/>
          <w:color w:val="000000"/>
          <w:sz w:val="22"/>
        </w:rPr>
        <w:t>800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z w:val="22"/>
        </w:rPr>
        <w:t>x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z w:val="22"/>
        </w:rPr>
        <w:t>800 x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z w:val="22"/>
        </w:rPr>
        <w:t>1000 mm</w:t>
      </w:r>
    </w:p>
    <w:p w14:paraId="50F6656B" w14:textId="77777777" w:rsidR="0067039C" w:rsidRDefault="0067039C" w:rsidP="0067039C">
      <w:pPr>
        <w:spacing w:before="160" w:line="280" w:lineRule="exact"/>
        <w:ind w:left="4172"/>
        <w:rPr>
          <w:rFonts w:ascii="Calibri"/>
          <w:color w:val="000000"/>
        </w:rPr>
      </w:pPr>
      <w:r>
        <w:rPr>
          <w:rFonts w:ascii="Calibri"/>
          <w:color w:val="000000"/>
          <w:spacing w:val="-1"/>
          <w:sz w:val="22"/>
        </w:rPr>
        <w:t>do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12</w:t>
      </w:r>
      <w:r>
        <w:rPr>
          <w:rFonts w:ascii="Calibri"/>
          <w:color w:val="000000"/>
          <w:sz w:val="22"/>
        </w:rPr>
        <w:t xml:space="preserve"> m</w:t>
      </w:r>
      <w:r>
        <w:rPr>
          <w:rFonts w:ascii="Calibri"/>
          <w:color w:val="000000"/>
          <w:spacing w:val="1654"/>
          <w:sz w:val="22"/>
        </w:rPr>
        <w:t xml:space="preserve"> </w:t>
      </w:r>
      <w:r>
        <w:rPr>
          <w:rFonts w:ascii="Calibri"/>
          <w:color w:val="000000"/>
          <w:sz w:val="22"/>
        </w:rPr>
        <w:t>800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z w:val="22"/>
        </w:rPr>
        <w:t>x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z w:val="22"/>
        </w:rPr>
        <w:t>800 x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z w:val="22"/>
        </w:rPr>
        <w:t>1200 mm</w:t>
      </w:r>
    </w:p>
    <w:p w14:paraId="179D8840" w14:textId="77777777" w:rsidR="0067039C" w:rsidRDefault="0067039C" w:rsidP="0067039C">
      <w:pPr>
        <w:spacing w:before="157" w:line="280" w:lineRule="exact"/>
        <w:ind w:left="4172"/>
        <w:rPr>
          <w:rFonts w:ascii="Calibri"/>
          <w:color w:val="000000"/>
        </w:rPr>
      </w:pPr>
      <w:r>
        <w:rPr>
          <w:rFonts w:ascii="Calibri"/>
          <w:color w:val="000000"/>
          <w:spacing w:val="-1"/>
          <w:sz w:val="22"/>
        </w:rPr>
        <w:t>do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16</w:t>
      </w:r>
      <w:r>
        <w:rPr>
          <w:rFonts w:ascii="Calibri"/>
          <w:color w:val="000000"/>
          <w:sz w:val="22"/>
        </w:rPr>
        <w:t xml:space="preserve"> m</w:t>
      </w:r>
      <w:r>
        <w:rPr>
          <w:rFonts w:ascii="Calibri"/>
          <w:color w:val="000000"/>
          <w:spacing w:val="154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1000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z w:val="22"/>
        </w:rPr>
        <w:t>x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1000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z w:val="22"/>
        </w:rPr>
        <w:t>x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1800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z w:val="22"/>
        </w:rPr>
        <w:t>mm</w:t>
      </w:r>
    </w:p>
    <w:p w14:paraId="1180B294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</w:p>
    <w:p w14:paraId="494D5FD0" w14:textId="77777777" w:rsidR="0067039C" w:rsidRDefault="0067039C" w:rsidP="0067039C">
      <w:pPr>
        <w:spacing w:before="120" w:line="240" w:lineRule="atLeast"/>
        <w:ind w:right="567"/>
        <w:jc w:val="both"/>
        <w:rPr>
          <w:b/>
          <w:snapToGrid w:val="0"/>
          <w:sz w:val="24"/>
          <w:u w:val="single"/>
        </w:rPr>
      </w:pPr>
    </w:p>
    <w:p w14:paraId="38617D63" w14:textId="77777777" w:rsidR="0067039C" w:rsidRDefault="0067039C" w:rsidP="0067039C">
      <w:pPr>
        <w:spacing w:before="430" w:line="269" w:lineRule="exact"/>
        <w:ind w:left="284"/>
        <w:rPr>
          <w:rFonts w:ascii="Calibri"/>
          <w:color w:val="000000"/>
          <w:sz w:val="22"/>
        </w:rPr>
      </w:pPr>
      <w:r>
        <w:rPr>
          <w:rFonts w:ascii="Calibri"/>
          <w:color w:val="000000"/>
          <w:sz w:val="22"/>
        </w:rPr>
        <w:lastRenderedPageBreak/>
        <w:t>Vzorov</w:t>
      </w:r>
      <w:r>
        <w:rPr>
          <w:rFonts w:ascii="Calibri"/>
          <w:color w:val="000000"/>
          <w:sz w:val="22"/>
        </w:rPr>
        <w:t>ý</w:t>
      </w:r>
      <w:r>
        <w:rPr>
          <w:rFonts w:ascii="Calibri"/>
          <w:color w:val="000000"/>
          <w:sz w:val="22"/>
        </w:rPr>
        <w:t xml:space="preserve"> </w:t>
      </w:r>
      <w:r>
        <w:rPr>
          <w:rFonts w:ascii="Calibri"/>
          <w:color w:val="000000"/>
          <w:sz w:val="22"/>
        </w:rPr>
        <w:t>ř</w:t>
      </w:r>
      <w:r>
        <w:rPr>
          <w:rFonts w:ascii="Calibri"/>
          <w:color w:val="000000"/>
          <w:sz w:val="22"/>
        </w:rPr>
        <w:t>ez z</w:t>
      </w:r>
      <w:r>
        <w:rPr>
          <w:rFonts w:ascii="Calibri"/>
          <w:color w:val="000000"/>
          <w:sz w:val="22"/>
        </w:rPr>
        <w:t>á</w:t>
      </w:r>
      <w:r>
        <w:rPr>
          <w:rFonts w:ascii="Calibri"/>
          <w:color w:val="000000"/>
          <w:sz w:val="22"/>
        </w:rPr>
        <w:t>kladu vetknut</w:t>
      </w:r>
      <w:r>
        <w:rPr>
          <w:rFonts w:ascii="Calibri"/>
          <w:color w:val="000000"/>
          <w:sz w:val="22"/>
        </w:rPr>
        <w:t>é</w:t>
      </w:r>
      <w:r>
        <w:rPr>
          <w:rFonts w:ascii="Calibri"/>
          <w:color w:val="000000"/>
          <w:sz w:val="22"/>
        </w:rPr>
        <w:t>ho sto</w:t>
      </w:r>
      <w:r>
        <w:rPr>
          <w:rFonts w:ascii="Calibri"/>
          <w:color w:val="000000"/>
          <w:sz w:val="22"/>
        </w:rPr>
        <w:t>žá</w:t>
      </w:r>
      <w:r>
        <w:rPr>
          <w:rFonts w:ascii="Calibri"/>
          <w:color w:val="000000"/>
          <w:sz w:val="22"/>
        </w:rPr>
        <w:t>ru VO p</w:t>
      </w:r>
      <w:r>
        <w:rPr>
          <w:rFonts w:ascii="Calibri"/>
          <w:color w:val="000000"/>
          <w:sz w:val="22"/>
        </w:rPr>
        <w:t>ř</w:t>
      </w:r>
      <w:r>
        <w:rPr>
          <w:rFonts w:ascii="Calibri"/>
          <w:color w:val="000000"/>
          <w:sz w:val="22"/>
        </w:rPr>
        <w:t>i ulo</w:t>
      </w:r>
      <w:r>
        <w:rPr>
          <w:rFonts w:ascii="Calibri"/>
          <w:color w:val="000000"/>
          <w:sz w:val="22"/>
        </w:rPr>
        <w:t>ž</w:t>
      </w:r>
      <w:r>
        <w:rPr>
          <w:rFonts w:ascii="Calibri"/>
          <w:color w:val="000000"/>
          <w:sz w:val="22"/>
        </w:rPr>
        <w:t>en</w:t>
      </w:r>
      <w:r>
        <w:rPr>
          <w:rFonts w:ascii="Calibri"/>
          <w:color w:val="000000"/>
          <w:sz w:val="22"/>
        </w:rPr>
        <w:t>í</w:t>
      </w:r>
      <w:r>
        <w:rPr>
          <w:rFonts w:ascii="Calibri"/>
          <w:color w:val="000000"/>
          <w:sz w:val="22"/>
        </w:rPr>
        <w:t xml:space="preserve"> do voln</w:t>
      </w:r>
      <w:r>
        <w:rPr>
          <w:rFonts w:ascii="Calibri"/>
          <w:color w:val="000000"/>
          <w:sz w:val="22"/>
        </w:rPr>
        <w:t>é</w:t>
      </w:r>
      <w:r>
        <w:rPr>
          <w:rFonts w:ascii="Calibri"/>
          <w:color w:val="000000"/>
          <w:sz w:val="22"/>
        </w:rPr>
        <w:t>ho ter</w:t>
      </w:r>
      <w:r>
        <w:rPr>
          <w:rFonts w:ascii="Calibri"/>
          <w:color w:val="000000"/>
          <w:sz w:val="22"/>
        </w:rPr>
        <w:t>é</w:t>
      </w:r>
      <w:r>
        <w:rPr>
          <w:rFonts w:ascii="Calibri"/>
          <w:color w:val="000000"/>
          <w:sz w:val="22"/>
        </w:rPr>
        <w:t>nu:</w:t>
      </w:r>
    </w:p>
    <w:p w14:paraId="0F141C1B" w14:textId="77777777" w:rsidR="0067039C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</w:p>
    <w:p w14:paraId="1186E2D2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7EB84FCD" w14:textId="4FDFAEC3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  <w:r w:rsidRPr="00831C22">
        <w:rPr>
          <w:rFonts w:ascii="Calibri"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 wp14:anchorId="7D2EFDE8" wp14:editId="4F85E261">
            <wp:simplePos x="0" y="0"/>
            <wp:positionH relativeFrom="page">
              <wp:posOffset>1354455</wp:posOffset>
            </wp:positionH>
            <wp:positionV relativeFrom="page">
              <wp:posOffset>1685925</wp:posOffset>
            </wp:positionV>
            <wp:extent cx="4128135" cy="3061335"/>
            <wp:effectExtent l="0" t="0" r="5715" b="5715"/>
            <wp:wrapNone/>
            <wp:docPr id="930470426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0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135" cy="3061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DA708B" w14:textId="77777777" w:rsidR="0067039C" w:rsidRDefault="0067039C" w:rsidP="0067039C">
      <w:pPr>
        <w:spacing w:line="0" w:lineRule="atLeast"/>
        <w:rPr>
          <w:rFonts w:ascii="Arial"/>
          <w:color w:val="FF0000"/>
          <w:sz w:val="2"/>
        </w:rPr>
      </w:pPr>
    </w:p>
    <w:p w14:paraId="7A1C751C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  <w:bookmarkStart w:id="0" w:name="br37"/>
      <w:bookmarkEnd w:id="0"/>
    </w:p>
    <w:p w14:paraId="30C5B3AD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2B8ABB1B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0438CAB0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11C4672E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36B70DC1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279767E0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7678D024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13D5F821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129CD7FE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2616E21F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56ED979A" w14:textId="77777777" w:rsidR="0067039C" w:rsidRDefault="0067039C" w:rsidP="0067039C">
      <w:pPr>
        <w:spacing w:before="430" w:line="269" w:lineRule="exact"/>
        <w:ind w:left="284"/>
        <w:rPr>
          <w:rFonts w:ascii="Calibri"/>
          <w:color w:val="000000"/>
          <w:sz w:val="22"/>
        </w:rPr>
      </w:pPr>
      <w:r>
        <w:rPr>
          <w:rFonts w:ascii="Calibri"/>
          <w:color w:val="000000"/>
          <w:sz w:val="22"/>
        </w:rPr>
        <w:t>Vzorov</w:t>
      </w:r>
      <w:r>
        <w:rPr>
          <w:rFonts w:ascii="Calibri"/>
          <w:color w:val="000000"/>
          <w:sz w:val="22"/>
        </w:rPr>
        <w:t>ý</w:t>
      </w:r>
      <w:r>
        <w:rPr>
          <w:rFonts w:ascii="Calibri"/>
          <w:color w:val="000000"/>
          <w:sz w:val="22"/>
        </w:rPr>
        <w:t xml:space="preserve"> </w:t>
      </w:r>
      <w:r>
        <w:rPr>
          <w:rFonts w:ascii="Calibri"/>
          <w:color w:val="000000"/>
          <w:sz w:val="22"/>
        </w:rPr>
        <w:t>ř</w:t>
      </w:r>
      <w:r>
        <w:rPr>
          <w:rFonts w:ascii="Calibri"/>
          <w:color w:val="000000"/>
          <w:sz w:val="22"/>
        </w:rPr>
        <w:t>ez z</w:t>
      </w:r>
      <w:r>
        <w:rPr>
          <w:rFonts w:ascii="Calibri"/>
          <w:color w:val="000000"/>
          <w:sz w:val="22"/>
        </w:rPr>
        <w:t>á</w:t>
      </w:r>
      <w:r>
        <w:rPr>
          <w:rFonts w:ascii="Calibri"/>
          <w:color w:val="000000"/>
          <w:sz w:val="22"/>
        </w:rPr>
        <w:t>kladu vetknut</w:t>
      </w:r>
      <w:r>
        <w:rPr>
          <w:rFonts w:ascii="Calibri"/>
          <w:color w:val="000000"/>
          <w:sz w:val="22"/>
        </w:rPr>
        <w:t>é</w:t>
      </w:r>
      <w:r>
        <w:rPr>
          <w:rFonts w:ascii="Calibri"/>
          <w:color w:val="000000"/>
          <w:sz w:val="22"/>
        </w:rPr>
        <w:t>ho sto</w:t>
      </w:r>
      <w:r>
        <w:rPr>
          <w:rFonts w:ascii="Calibri"/>
          <w:color w:val="000000"/>
          <w:sz w:val="22"/>
        </w:rPr>
        <w:t>žá</w:t>
      </w:r>
      <w:r>
        <w:rPr>
          <w:rFonts w:ascii="Calibri"/>
          <w:color w:val="000000"/>
          <w:sz w:val="22"/>
        </w:rPr>
        <w:t>ru VO p</w:t>
      </w:r>
      <w:r>
        <w:rPr>
          <w:rFonts w:ascii="Calibri"/>
          <w:color w:val="000000"/>
          <w:sz w:val="22"/>
        </w:rPr>
        <w:t>ř</w:t>
      </w:r>
      <w:r>
        <w:rPr>
          <w:rFonts w:ascii="Calibri"/>
          <w:color w:val="000000"/>
          <w:sz w:val="22"/>
        </w:rPr>
        <w:t>i ulo</w:t>
      </w:r>
      <w:r>
        <w:rPr>
          <w:rFonts w:ascii="Calibri"/>
          <w:color w:val="000000"/>
          <w:sz w:val="22"/>
        </w:rPr>
        <w:t>ž</w:t>
      </w:r>
      <w:r>
        <w:rPr>
          <w:rFonts w:ascii="Calibri"/>
          <w:color w:val="000000"/>
          <w:sz w:val="22"/>
        </w:rPr>
        <w:t>en</w:t>
      </w:r>
      <w:r>
        <w:rPr>
          <w:rFonts w:ascii="Calibri"/>
          <w:color w:val="000000"/>
          <w:sz w:val="22"/>
        </w:rPr>
        <w:t>í</w:t>
      </w:r>
      <w:r>
        <w:rPr>
          <w:rFonts w:ascii="Calibri"/>
          <w:color w:val="000000"/>
          <w:sz w:val="22"/>
        </w:rPr>
        <w:t xml:space="preserve"> v</w:t>
      </w:r>
      <w:r>
        <w:rPr>
          <w:rFonts w:ascii="Calibri"/>
          <w:color w:val="000000"/>
          <w:sz w:val="22"/>
        </w:rPr>
        <w:t> </w:t>
      </w:r>
      <w:r>
        <w:rPr>
          <w:rFonts w:ascii="Calibri"/>
          <w:color w:val="000000"/>
          <w:sz w:val="22"/>
        </w:rPr>
        <w:t>chodn</w:t>
      </w:r>
      <w:r>
        <w:rPr>
          <w:rFonts w:ascii="Calibri"/>
          <w:color w:val="000000"/>
          <w:sz w:val="22"/>
        </w:rPr>
        <w:t>í</w:t>
      </w:r>
      <w:r>
        <w:rPr>
          <w:rFonts w:ascii="Calibri"/>
          <w:color w:val="000000"/>
          <w:sz w:val="22"/>
        </w:rPr>
        <w:t>ku:</w:t>
      </w:r>
    </w:p>
    <w:p w14:paraId="73DDCEB3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1F4FAE7A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4EE54521" w14:textId="1EEF375B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3360" behindDoc="1" locked="0" layoutInCell="1" allowOverlap="1" wp14:anchorId="0ECF985B" wp14:editId="69A3E49A">
            <wp:simplePos x="0" y="0"/>
            <wp:positionH relativeFrom="page">
              <wp:posOffset>1500505</wp:posOffset>
            </wp:positionH>
            <wp:positionV relativeFrom="page">
              <wp:posOffset>5600065</wp:posOffset>
            </wp:positionV>
            <wp:extent cx="4253865" cy="3088005"/>
            <wp:effectExtent l="0" t="0" r="0" b="0"/>
            <wp:wrapNone/>
            <wp:docPr id="30779772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0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308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99CF6A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43B6F9D6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5D9B68E6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2E141772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53D44CBA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12904D05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44E77D4D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7FBECD8F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55E0D7F1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2DC90F18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1554DDB1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73C99E33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18C6EEA2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22BD8A1B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5C67EBB3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19CA0D38" w14:textId="77777777" w:rsidR="0067039C" w:rsidRPr="001F5258" w:rsidRDefault="0067039C" w:rsidP="0067039C">
      <w:pPr>
        <w:spacing w:before="177" w:line="290" w:lineRule="exact"/>
        <w:ind w:left="284"/>
        <w:rPr>
          <w:color w:val="000000"/>
          <w:sz w:val="24"/>
          <w:szCs w:val="24"/>
        </w:rPr>
      </w:pPr>
      <w:r w:rsidRPr="001F5258">
        <w:rPr>
          <w:color w:val="000000"/>
          <w:sz w:val="24"/>
          <w:szCs w:val="24"/>
        </w:rPr>
        <w:lastRenderedPageBreak/>
        <w:t>Usazení</w:t>
      </w:r>
      <w:r w:rsidRPr="001F5258">
        <w:rPr>
          <w:color w:val="000000"/>
          <w:spacing w:val="4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stožáru</w:t>
      </w:r>
      <w:r w:rsidRPr="001F5258">
        <w:rPr>
          <w:color w:val="000000"/>
          <w:spacing w:val="45"/>
          <w:sz w:val="24"/>
          <w:szCs w:val="24"/>
        </w:rPr>
        <w:t xml:space="preserve"> </w:t>
      </w:r>
      <w:r w:rsidRPr="001F5258">
        <w:rPr>
          <w:color w:val="000000"/>
          <w:spacing w:val="-3"/>
          <w:sz w:val="24"/>
          <w:szCs w:val="24"/>
        </w:rPr>
        <w:t>do</w:t>
      </w:r>
      <w:r w:rsidRPr="001F5258">
        <w:rPr>
          <w:color w:val="000000"/>
          <w:spacing w:val="50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základu</w:t>
      </w:r>
      <w:r w:rsidRPr="001F5258">
        <w:rPr>
          <w:color w:val="000000"/>
          <w:spacing w:val="4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se</w:t>
      </w:r>
      <w:r w:rsidRPr="001F5258">
        <w:rPr>
          <w:color w:val="000000"/>
          <w:spacing w:val="4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provádí</w:t>
      </w:r>
      <w:r w:rsidRPr="001F5258">
        <w:rPr>
          <w:color w:val="000000"/>
          <w:spacing w:val="4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zasunutím</w:t>
      </w:r>
      <w:r w:rsidRPr="001F5258">
        <w:rPr>
          <w:color w:val="000000"/>
          <w:spacing w:val="48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do</w:t>
      </w:r>
      <w:r w:rsidRPr="001F5258">
        <w:rPr>
          <w:color w:val="000000"/>
          <w:spacing w:val="48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pouzdra,</w:t>
      </w:r>
      <w:r w:rsidRPr="001F5258">
        <w:rPr>
          <w:color w:val="000000"/>
          <w:spacing w:val="4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zaklínuje</w:t>
      </w:r>
      <w:r w:rsidRPr="001F5258">
        <w:rPr>
          <w:color w:val="000000"/>
          <w:spacing w:val="4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se</w:t>
      </w:r>
      <w:r w:rsidRPr="001F5258">
        <w:rPr>
          <w:color w:val="000000"/>
          <w:spacing w:val="4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dřevěnými</w:t>
      </w:r>
      <w:r w:rsidRPr="001F5258">
        <w:rPr>
          <w:color w:val="000000"/>
          <w:spacing w:val="46"/>
          <w:sz w:val="24"/>
          <w:szCs w:val="24"/>
        </w:rPr>
        <w:t xml:space="preserve"> </w:t>
      </w:r>
      <w:r w:rsidRPr="001F5258">
        <w:rPr>
          <w:color w:val="000000"/>
          <w:spacing w:val="2"/>
          <w:sz w:val="24"/>
          <w:szCs w:val="24"/>
        </w:rPr>
        <w:t>klíny</w:t>
      </w:r>
      <w:r w:rsidRPr="001F5258">
        <w:rPr>
          <w:color w:val="000000"/>
          <w:spacing w:val="4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a</w:t>
      </w:r>
      <w:r w:rsidRPr="001F5258">
        <w:rPr>
          <w:color w:val="000000"/>
          <w:spacing w:val="1"/>
          <w:sz w:val="24"/>
          <w:szCs w:val="24"/>
        </w:rPr>
        <w:t xml:space="preserve"> </w:t>
      </w:r>
      <w:r w:rsidRPr="001F5258">
        <w:rPr>
          <w:color w:val="000000"/>
          <w:spacing w:val="-3"/>
          <w:sz w:val="24"/>
          <w:szCs w:val="24"/>
        </w:rPr>
        <w:t>po</w:t>
      </w:r>
      <w:r w:rsidRPr="001F5258">
        <w:rPr>
          <w:color w:val="000000"/>
          <w:spacing w:val="-3"/>
          <w:sz w:val="24"/>
          <w:szCs w:val="24"/>
        </w:rPr>
        <w:cr/>
      </w:r>
      <w:r w:rsidRPr="001F5258">
        <w:rPr>
          <w:color w:val="000000"/>
          <w:sz w:val="24"/>
          <w:szCs w:val="24"/>
        </w:rPr>
        <w:t>vyrovnání</w:t>
      </w:r>
      <w:r w:rsidRPr="001F5258">
        <w:rPr>
          <w:color w:val="000000"/>
          <w:spacing w:val="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obsype</w:t>
      </w:r>
      <w:r w:rsidRPr="001F5258">
        <w:rPr>
          <w:color w:val="000000"/>
          <w:spacing w:val="9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a</w:t>
      </w:r>
      <w:r w:rsidRPr="001F5258">
        <w:rPr>
          <w:color w:val="000000"/>
          <w:spacing w:val="8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zhutní.</w:t>
      </w:r>
      <w:r w:rsidRPr="001F5258">
        <w:rPr>
          <w:color w:val="000000"/>
          <w:spacing w:val="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Vložení</w:t>
      </w:r>
      <w:r w:rsidRPr="001F5258">
        <w:rPr>
          <w:color w:val="000000"/>
          <w:spacing w:val="7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do</w:t>
      </w:r>
      <w:r w:rsidRPr="001F5258">
        <w:rPr>
          <w:color w:val="000000"/>
          <w:spacing w:val="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pouzdra</w:t>
      </w:r>
      <w:r w:rsidRPr="001F5258">
        <w:rPr>
          <w:color w:val="000000"/>
          <w:spacing w:val="1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se</w:t>
      </w:r>
      <w:r w:rsidRPr="001F5258">
        <w:rPr>
          <w:color w:val="000000"/>
          <w:spacing w:val="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provede</w:t>
      </w:r>
      <w:r w:rsidRPr="001F5258">
        <w:rPr>
          <w:color w:val="000000"/>
          <w:spacing w:val="9"/>
          <w:sz w:val="24"/>
          <w:szCs w:val="24"/>
        </w:rPr>
        <w:t xml:space="preserve"> </w:t>
      </w:r>
      <w:r w:rsidRPr="001F5258">
        <w:rPr>
          <w:color w:val="000000"/>
          <w:spacing w:val="-3"/>
          <w:sz w:val="24"/>
          <w:szCs w:val="24"/>
        </w:rPr>
        <w:t>po</w:t>
      </w:r>
      <w:r w:rsidRPr="001F5258">
        <w:rPr>
          <w:color w:val="000000"/>
          <w:spacing w:val="12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době</w:t>
      </w:r>
      <w:r w:rsidRPr="001F5258">
        <w:rPr>
          <w:color w:val="000000"/>
          <w:spacing w:val="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vytvrzení</w:t>
      </w:r>
      <w:r w:rsidRPr="001F5258">
        <w:rPr>
          <w:color w:val="000000"/>
          <w:spacing w:val="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betonu.</w:t>
      </w:r>
      <w:r w:rsidRPr="001F5258">
        <w:rPr>
          <w:color w:val="000000"/>
          <w:spacing w:val="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Vnitřní</w:t>
      </w:r>
      <w:r w:rsidRPr="001F5258">
        <w:rPr>
          <w:color w:val="000000"/>
          <w:spacing w:val="8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průměr</w:t>
      </w:r>
      <w:r w:rsidRPr="001F5258">
        <w:rPr>
          <w:color w:val="000000"/>
          <w:sz w:val="24"/>
          <w:szCs w:val="24"/>
        </w:rPr>
        <w:cr/>
      </w:r>
      <w:r w:rsidRPr="001F5258">
        <w:rPr>
          <w:color w:val="000000"/>
          <w:spacing w:val="-50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pouzdra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musí</w:t>
      </w:r>
      <w:r w:rsidRPr="001F5258">
        <w:rPr>
          <w:color w:val="000000"/>
          <w:spacing w:val="14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být</w:t>
      </w:r>
      <w:r w:rsidRPr="001F5258">
        <w:rPr>
          <w:color w:val="000000"/>
          <w:spacing w:val="13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větší</w:t>
      </w:r>
      <w:r w:rsidRPr="001F5258">
        <w:rPr>
          <w:color w:val="000000"/>
          <w:spacing w:val="14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než</w:t>
      </w:r>
      <w:r w:rsidRPr="001F5258">
        <w:rPr>
          <w:color w:val="000000"/>
          <w:spacing w:val="1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průměr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stožáru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(zpravidla</w:t>
      </w:r>
      <w:r w:rsidRPr="001F5258">
        <w:rPr>
          <w:color w:val="000000"/>
          <w:spacing w:val="1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o</w:t>
      </w:r>
      <w:r w:rsidRPr="001F5258">
        <w:rPr>
          <w:color w:val="000000"/>
          <w:spacing w:val="1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0,1</w:t>
      </w:r>
      <w:r w:rsidRPr="001F5258">
        <w:rPr>
          <w:color w:val="000000"/>
          <w:spacing w:val="16"/>
          <w:sz w:val="24"/>
          <w:szCs w:val="24"/>
        </w:rPr>
        <w:t xml:space="preserve"> </w:t>
      </w:r>
      <w:r w:rsidRPr="001F5258">
        <w:rPr>
          <w:color w:val="000000"/>
          <w:spacing w:val="2"/>
          <w:sz w:val="24"/>
          <w:szCs w:val="24"/>
        </w:rPr>
        <w:t>m)</w:t>
      </w:r>
      <w:r w:rsidRPr="001F5258">
        <w:rPr>
          <w:color w:val="000000"/>
          <w:spacing w:val="11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tak,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aby</w:t>
      </w:r>
      <w:r w:rsidRPr="001F5258">
        <w:rPr>
          <w:color w:val="000000"/>
          <w:spacing w:val="14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mohl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být</w:t>
      </w:r>
      <w:r w:rsidRPr="001F5258">
        <w:rPr>
          <w:color w:val="000000"/>
          <w:spacing w:val="1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zásypový</w:t>
      </w:r>
      <w:r w:rsidRPr="001F5258">
        <w:rPr>
          <w:color w:val="000000"/>
          <w:spacing w:val="1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materiál,</w:t>
      </w:r>
      <w:r w:rsidRPr="001F5258">
        <w:rPr>
          <w:color w:val="000000"/>
          <w:sz w:val="24"/>
          <w:szCs w:val="24"/>
        </w:rPr>
        <w:cr/>
      </w:r>
      <w:r w:rsidRPr="001F5258">
        <w:rPr>
          <w:color w:val="000000"/>
          <w:spacing w:val="-50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zpravidla</w:t>
      </w:r>
      <w:r w:rsidRPr="001F5258">
        <w:rPr>
          <w:color w:val="000000"/>
          <w:spacing w:val="-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písek</w:t>
      </w:r>
      <w:r w:rsidRPr="001F5258">
        <w:rPr>
          <w:color w:val="000000"/>
          <w:spacing w:val="-4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nebo</w:t>
      </w:r>
      <w:r w:rsidRPr="001F5258">
        <w:rPr>
          <w:color w:val="000000"/>
          <w:spacing w:val="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drobný štěrk,</w:t>
      </w:r>
      <w:r w:rsidRPr="001F5258">
        <w:rPr>
          <w:color w:val="000000"/>
          <w:spacing w:val="-4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kvalitně</w:t>
      </w:r>
      <w:r w:rsidRPr="001F5258">
        <w:rPr>
          <w:color w:val="000000"/>
          <w:spacing w:val="-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zhutněn.</w:t>
      </w:r>
      <w:r w:rsidRPr="001F5258">
        <w:rPr>
          <w:color w:val="000000"/>
          <w:spacing w:val="-4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Pouzdro nesmí</w:t>
      </w:r>
      <w:r w:rsidRPr="001F5258">
        <w:rPr>
          <w:color w:val="000000"/>
          <w:spacing w:val="-1"/>
          <w:sz w:val="24"/>
          <w:szCs w:val="24"/>
        </w:rPr>
        <w:t xml:space="preserve"> být</w:t>
      </w:r>
      <w:r w:rsidRPr="001F5258">
        <w:rPr>
          <w:color w:val="000000"/>
          <w:sz w:val="24"/>
          <w:szCs w:val="24"/>
        </w:rPr>
        <w:t xml:space="preserve"> z</w:t>
      </w:r>
      <w:r w:rsidRPr="001F5258">
        <w:rPr>
          <w:color w:val="000000"/>
          <w:spacing w:val="-4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porézního</w:t>
      </w:r>
      <w:r w:rsidRPr="001F5258">
        <w:rPr>
          <w:color w:val="000000"/>
          <w:spacing w:val="-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materiálu.</w:t>
      </w:r>
      <w:r w:rsidRPr="001F5258">
        <w:rPr>
          <w:color w:val="000000"/>
          <w:spacing w:val="-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Na</w:t>
      </w:r>
      <w:r w:rsidRPr="001F5258">
        <w:rPr>
          <w:color w:val="000000"/>
          <w:spacing w:val="-1"/>
          <w:sz w:val="24"/>
          <w:szCs w:val="24"/>
        </w:rPr>
        <w:t xml:space="preserve"> dně</w:t>
      </w:r>
      <w:r w:rsidRPr="001F5258">
        <w:rPr>
          <w:color w:val="000000"/>
          <w:spacing w:val="-1"/>
          <w:sz w:val="24"/>
          <w:szCs w:val="24"/>
        </w:rPr>
        <w:cr/>
      </w:r>
      <w:r w:rsidRPr="001F5258">
        <w:rPr>
          <w:color w:val="000000"/>
          <w:spacing w:val="-50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pouzdra</w:t>
      </w:r>
      <w:r w:rsidRPr="001F5258">
        <w:rPr>
          <w:color w:val="000000"/>
          <w:spacing w:val="68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je</w:t>
      </w:r>
      <w:r w:rsidRPr="001F5258">
        <w:rPr>
          <w:color w:val="000000"/>
          <w:spacing w:val="69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třeba</w:t>
      </w:r>
      <w:r w:rsidRPr="001F5258">
        <w:rPr>
          <w:color w:val="000000"/>
          <w:spacing w:val="6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umístit</w:t>
      </w:r>
      <w:r w:rsidRPr="001F5258">
        <w:rPr>
          <w:color w:val="000000"/>
          <w:spacing w:val="6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podložku</w:t>
      </w:r>
      <w:r w:rsidRPr="001F5258">
        <w:rPr>
          <w:color w:val="000000"/>
          <w:spacing w:val="6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</w:t>
      </w:r>
      <w:r w:rsidRPr="001F5258">
        <w:rPr>
          <w:color w:val="000000"/>
          <w:spacing w:val="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keramického/plastového</w:t>
      </w:r>
      <w:r w:rsidRPr="001F5258">
        <w:rPr>
          <w:color w:val="000000"/>
          <w:spacing w:val="68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materiálu</w:t>
      </w:r>
      <w:r w:rsidRPr="001F5258">
        <w:rPr>
          <w:color w:val="000000"/>
          <w:spacing w:val="6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(dlaždice).</w:t>
      </w:r>
      <w:r w:rsidRPr="001F5258">
        <w:rPr>
          <w:color w:val="000000"/>
          <w:spacing w:val="68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Tyto</w:t>
      </w:r>
      <w:r w:rsidRPr="001F5258">
        <w:rPr>
          <w:color w:val="000000"/>
          <w:spacing w:val="69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základy</w:t>
      </w:r>
      <w:r w:rsidRPr="001F5258">
        <w:rPr>
          <w:color w:val="000000"/>
          <w:sz w:val="24"/>
          <w:szCs w:val="24"/>
        </w:rPr>
        <w:cr/>
      </w:r>
      <w:r w:rsidRPr="001F5258">
        <w:rPr>
          <w:color w:val="000000"/>
          <w:spacing w:val="-49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umožňují</w:t>
      </w:r>
      <w:r w:rsidRPr="001F5258">
        <w:rPr>
          <w:color w:val="000000"/>
          <w:spacing w:val="-9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snadnou</w:t>
      </w:r>
      <w:r w:rsidRPr="001F5258">
        <w:rPr>
          <w:color w:val="000000"/>
          <w:spacing w:val="-1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výměnu</w:t>
      </w:r>
      <w:r w:rsidRPr="001F5258">
        <w:rPr>
          <w:color w:val="000000"/>
          <w:spacing w:val="-1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stožáru</w:t>
      </w:r>
      <w:r w:rsidRPr="001F5258">
        <w:rPr>
          <w:color w:val="000000"/>
          <w:spacing w:val="-10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(při</w:t>
      </w:r>
      <w:r w:rsidRPr="001F5258">
        <w:rPr>
          <w:color w:val="000000"/>
          <w:spacing w:val="-1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havárii,</w:t>
      </w:r>
      <w:r w:rsidRPr="001F5258">
        <w:rPr>
          <w:color w:val="000000"/>
          <w:spacing w:val="-1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rekonstrukci</w:t>
      </w:r>
      <w:r w:rsidRPr="001F5258">
        <w:rPr>
          <w:color w:val="000000"/>
          <w:spacing w:val="-9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apod.)</w:t>
      </w:r>
      <w:r w:rsidRPr="001F5258">
        <w:rPr>
          <w:color w:val="000000"/>
          <w:spacing w:val="-1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stejně</w:t>
      </w:r>
      <w:r w:rsidRPr="001F5258">
        <w:rPr>
          <w:color w:val="000000"/>
          <w:spacing w:val="-8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jako</w:t>
      </w:r>
      <w:r w:rsidRPr="001F5258">
        <w:rPr>
          <w:color w:val="000000"/>
          <w:spacing w:val="-9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základy</w:t>
      </w:r>
      <w:r w:rsidRPr="001F5258">
        <w:rPr>
          <w:color w:val="000000"/>
          <w:spacing w:val="-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prefabrikované.</w:t>
      </w:r>
      <w:r w:rsidRPr="001F5258">
        <w:rPr>
          <w:color w:val="000000"/>
          <w:sz w:val="24"/>
          <w:szCs w:val="24"/>
        </w:rPr>
        <w:cr/>
      </w:r>
      <w:r w:rsidRPr="001F5258">
        <w:rPr>
          <w:color w:val="000000"/>
          <w:spacing w:val="-49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Vstup</w:t>
      </w:r>
      <w:r w:rsidRPr="001F5258">
        <w:rPr>
          <w:color w:val="000000"/>
          <w:spacing w:val="14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a</w:t>
      </w:r>
      <w:r w:rsidRPr="001F5258">
        <w:rPr>
          <w:color w:val="000000"/>
          <w:spacing w:val="1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výstup</w:t>
      </w:r>
      <w:r w:rsidRPr="001F5258">
        <w:rPr>
          <w:color w:val="000000"/>
          <w:spacing w:val="1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betonovým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základem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do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pouzdra</w:t>
      </w:r>
      <w:r w:rsidRPr="001F5258">
        <w:rPr>
          <w:color w:val="000000"/>
          <w:spacing w:val="1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stožáru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musí</w:t>
      </w:r>
      <w:r w:rsidRPr="001F5258">
        <w:rPr>
          <w:color w:val="000000"/>
          <w:spacing w:val="12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být</w:t>
      </w:r>
      <w:r w:rsidRPr="001F5258">
        <w:rPr>
          <w:color w:val="000000"/>
          <w:spacing w:val="14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spádový</w:t>
      </w:r>
      <w:r w:rsidRPr="001F5258">
        <w:rPr>
          <w:color w:val="000000"/>
          <w:spacing w:val="14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směrem</w:t>
      </w:r>
      <w:r w:rsidRPr="001F5258">
        <w:rPr>
          <w:color w:val="000000"/>
          <w:spacing w:val="12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ven</w:t>
      </w:r>
      <w:r w:rsidRPr="001F5258">
        <w:rPr>
          <w:color w:val="000000"/>
          <w:spacing w:val="1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</w:t>
      </w:r>
      <w:r w:rsidRPr="001F5258">
        <w:rPr>
          <w:color w:val="000000"/>
          <w:spacing w:val="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pouzdra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a</w:t>
      </w:r>
      <w:r w:rsidRPr="001F5258">
        <w:rPr>
          <w:color w:val="000000"/>
          <w:sz w:val="24"/>
          <w:szCs w:val="24"/>
        </w:rPr>
        <w:cr/>
      </w:r>
      <w:r w:rsidRPr="001F5258">
        <w:rPr>
          <w:color w:val="000000"/>
          <w:spacing w:val="-50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umístěn</w:t>
      </w:r>
      <w:r w:rsidRPr="001F5258">
        <w:rPr>
          <w:color w:val="000000"/>
          <w:spacing w:val="4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na</w:t>
      </w:r>
      <w:r w:rsidRPr="001F5258">
        <w:rPr>
          <w:color w:val="000000"/>
          <w:spacing w:val="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protilehlých</w:t>
      </w:r>
      <w:r w:rsidRPr="001F5258">
        <w:rPr>
          <w:color w:val="000000"/>
          <w:spacing w:val="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stranách</w:t>
      </w:r>
      <w:r w:rsidRPr="001F5258">
        <w:rPr>
          <w:color w:val="000000"/>
          <w:spacing w:val="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betonového</w:t>
      </w:r>
      <w:r w:rsidRPr="001F5258">
        <w:rPr>
          <w:color w:val="000000"/>
          <w:spacing w:val="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základu,</w:t>
      </w:r>
      <w:r w:rsidRPr="001F5258">
        <w:rPr>
          <w:color w:val="000000"/>
          <w:spacing w:val="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lze</w:t>
      </w:r>
      <w:r w:rsidRPr="001F5258">
        <w:rPr>
          <w:color w:val="000000"/>
          <w:spacing w:val="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použít</w:t>
      </w:r>
      <w:r w:rsidRPr="001F5258">
        <w:rPr>
          <w:color w:val="000000"/>
          <w:spacing w:val="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např.</w:t>
      </w:r>
      <w:r w:rsidRPr="001F5258">
        <w:rPr>
          <w:color w:val="000000"/>
          <w:spacing w:val="5"/>
          <w:sz w:val="24"/>
          <w:szCs w:val="24"/>
        </w:rPr>
        <w:t xml:space="preserve"> </w:t>
      </w:r>
      <w:proofErr w:type="spellStart"/>
      <w:r w:rsidRPr="001F5258">
        <w:rPr>
          <w:color w:val="000000"/>
          <w:sz w:val="24"/>
          <w:szCs w:val="24"/>
        </w:rPr>
        <w:t>korugovanou</w:t>
      </w:r>
      <w:proofErr w:type="spellEnd"/>
      <w:r w:rsidRPr="001F5258">
        <w:rPr>
          <w:color w:val="000000"/>
          <w:spacing w:val="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chráničku</w:t>
      </w:r>
      <w:r w:rsidRPr="001F5258">
        <w:rPr>
          <w:color w:val="000000"/>
          <w:spacing w:val="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Ø</w:t>
      </w:r>
      <w:r w:rsidRPr="001F5258">
        <w:rPr>
          <w:color w:val="000000"/>
          <w:spacing w:val="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110</w:t>
      </w:r>
      <w:r w:rsidRPr="001F5258">
        <w:rPr>
          <w:color w:val="000000"/>
          <w:sz w:val="24"/>
          <w:szCs w:val="24"/>
        </w:rPr>
        <w:cr/>
      </w:r>
      <w:r w:rsidRPr="001F5258">
        <w:rPr>
          <w:color w:val="000000"/>
          <w:spacing w:val="-49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mm.</w:t>
      </w:r>
      <w:r w:rsidRPr="001F5258">
        <w:rPr>
          <w:color w:val="000000"/>
          <w:spacing w:val="-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Kabely</w:t>
      </w:r>
      <w:r w:rsidRPr="001F5258">
        <w:rPr>
          <w:color w:val="000000"/>
          <w:spacing w:val="-3"/>
          <w:sz w:val="24"/>
          <w:szCs w:val="24"/>
        </w:rPr>
        <w:t xml:space="preserve"> VO</w:t>
      </w:r>
      <w:r w:rsidRPr="001F5258">
        <w:rPr>
          <w:color w:val="000000"/>
          <w:spacing w:val="-1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musí</w:t>
      </w:r>
      <w:r w:rsidRPr="001F5258">
        <w:rPr>
          <w:color w:val="000000"/>
          <w:spacing w:val="-5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být</w:t>
      </w:r>
      <w:r w:rsidRPr="001F5258">
        <w:rPr>
          <w:color w:val="000000"/>
          <w:spacing w:val="-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</w:t>
      </w:r>
      <w:r w:rsidRPr="001F5258">
        <w:rPr>
          <w:color w:val="000000"/>
          <w:spacing w:val="-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místě</w:t>
      </w:r>
      <w:r w:rsidRPr="001F5258">
        <w:rPr>
          <w:color w:val="000000"/>
          <w:spacing w:val="-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vstupu</w:t>
      </w:r>
      <w:r w:rsidRPr="001F5258">
        <w:rPr>
          <w:color w:val="000000"/>
          <w:spacing w:val="-4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do</w:t>
      </w:r>
      <w:r w:rsidRPr="001F5258">
        <w:rPr>
          <w:color w:val="000000"/>
          <w:spacing w:val="-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dříku</w:t>
      </w:r>
      <w:r w:rsidRPr="001F5258">
        <w:rPr>
          <w:color w:val="000000"/>
          <w:spacing w:val="-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stožáru</w:t>
      </w:r>
      <w:r w:rsidRPr="001F5258">
        <w:rPr>
          <w:color w:val="000000"/>
          <w:spacing w:val="-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(cca</w:t>
      </w:r>
      <w:r w:rsidRPr="001F5258">
        <w:rPr>
          <w:color w:val="000000"/>
          <w:spacing w:val="-4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0,2</w:t>
      </w:r>
      <w:r w:rsidRPr="001F5258">
        <w:rPr>
          <w:color w:val="000000"/>
          <w:spacing w:val="-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m</w:t>
      </w:r>
      <w:r w:rsidRPr="001F5258">
        <w:rPr>
          <w:color w:val="000000"/>
          <w:spacing w:val="-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před</w:t>
      </w:r>
      <w:r w:rsidRPr="001F5258">
        <w:rPr>
          <w:color w:val="000000"/>
          <w:spacing w:val="-4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betonovým</w:t>
      </w:r>
      <w:r w:rsidRPr="001F5258">
        <w:rPr>
          <w:color w:val="000000"/>
          <w:spacing w:val="-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základem</w:t>
      </w:r>
      <w:r w:rsidRPr="001F5258">
        <w:rPr>
          <w:color w:val="000000"/>
          <w:spacing w:val="-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a</w:t>
      </w:r>
      <w:r w:rsidRPr="001F5258">
        <w:rPr>
          <w:color w:val="000000"/>
          <w:spacing w:val="-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0,3</w:t>
      </w:r>
      <w:r w:rsidRPr="001F5258">
        <w:rPr>
          <w:color w:val="000000"/>
          <w:spacing w:val="-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m</w:t>
      </w:r>
      <w:r w:rsidRPr="001F5258">
        <w:rPr>
          <w:color w:val="000000"/>
          <w:sz w:val="24"/>
          <w:szCs w:val="24"/>
        </w:rPr>
        <w:cr/>
      </w:r>
      <w:r w:rsidRPr="001F5258">
        <w:rPr>
          <w:color w:val="000000"/>
          <w:spacing w:val="-50"/>
          <w:sz w:val="24"/>
          <w:szCs w:val="24"/>
        </w:rPr>
        <w:t xml:space="preserve"> </w:t>
      </w:r>
      <w:r w:rsidRPr="001F5258">
        <w:rPr>
          <w:color w:val="000000"/>
          <w:spacing w:val="-1"/>
          <w:sz w:val="24"/>
          <w:szCs w:val="24"/>
        </w:rPr>
        <w:t>za</w:t>
      </w:r>
      <w:r w:rsidRPr="001F5258">
        <w:rPr>
          <w:color w:val="000000"/>
          <w:spacing w:val="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otvorem</w:t>
      </w:r>
      <w:r w:rsidRPr="001F5258">
        <w:rPr>
          <w:color w:val="000000"/>
          <w:spacing w:val="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uvnitř</w:t>
      </w:r>
      <w:r w:rsidRPr="001F5258">
        <w:rPr>
          <w:color w:val="000000"/>
          <w:spacing w:val="-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dříku stožáru)</w:t>
      </w:r>
      <w:r w:rsidRPr="001F5258">
        <w:rPr>
          <w:color w:val="000000"/>
          <w:spacing w:val="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ochráněny</w:t>
      </w:r>
      <w:r w:rsidRPr="001F5258">
        <w:rPr>
          <w:color w:val="000000"/>
          <w:spacing w:val="2"/>
          <w:sz w:val="24"/>
          <w:szCs w:val="24"/>
        </w:rPr>
        <w:t xml:space="preserve"> </w:t>
      </w:r>
      <w:proofErr w:type="spellStart"/>
      <w:r w:rsidRPr="001F5258">
        <w:rPr>
          <w:color w:val="000000"/>
          <w:sz w:val="24"/>
          <w:szCs w:val="24"/>
        </w:rPr>
        <w:t>korugovanou</w:t>
      </w:r>
      <w:proofErr w:type="spellEnd"/>
      <w:r w:rsidRPr="001F5258">
        <w:rPr>
          <w:color w:val="000000"/>
          <w:sz w:val="24"/>
          <w:szCs w:val="24"/>
        </w:rPr>
        <w:t xml:space="preserve"> chráničkou Ø</w:t>
      </w:r>
      <w:r w:rsidRPr="001F5258">
        <w:rPr>
          <w:color w:val="000000"/>
          <w:spacing w:val="-1"/>
          <w:sz w:val="24"/>
          <w:szCs w:val="24"/>
        </w:rPr>
        <w:t xml:space="preserve"> 40</w:t>
      </w:r>
      <w:r w:rsidRPr="001F5258">
        <w:rPr>
          <w:color w:val="000000"/>
          <w:spacing w:val="1"/>
          <w:sz w:val="24"/>
          <w:szCs w:val="24"/>
        </w:rPr>
        <w:t xml:space="preserve"> </w:t>
      </w:r>
      <w:r w:rsidRPr="001F5258">
        <w:rPr>
          <w:color w:val="000000"/>
          <w:spacing w:val="4"/>
          <w:sz w:val="24"/>
          <w:szCs w:val="24"/>
        </w:rPr>
        <w:t>mm.</w:t>
      </w:r>
    </w:p>
    <w:p w14:paraId="7769D2FD" w14:textId="77777777" w:rsidR="0067039C" w:rsidRPr="001F5258" w:rsidRDefault="0067039C" w:rsidP="0067039C">
      <w:pPr>
        <w:spacing w:before="180" w:line="269" w:lineRule="exact"/>
        <w:ind w:left="284"/>
        <w:rPr>
          <w:color w:val="000000"/>
          <w:sz w:val="24"/>
          <w:szCs w:val="24"/>
        </w:rPr>
      </w:pPr>
      <w:r w:rsidRPr="001F5258">
        <w:rPr>
          <w:color w:val="000000"/>
          <w:spacing w:val="658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Všechny</w:t>
      </w:r>
      <w:r w:rsidRPr="001F5258">
        <w:rPr>
          <w:color w:val="000000"/>
          <w:spacing w:val="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bezpaticové</w:t>
      </w:r>
      <w:r w:rsidRPr="001F5258">
        <w:rPr>
          <w:color w:val="000000"/>
          <w:spacing w:val="4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stožáry</w:t>
      </w:r>
      <w:r w:rsidRPr="001F5258">
        <w:rPr>
          <w:color w:val="000000"/>
          <w:spacing w:val="2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musí</w:t>
      </w:r>
      <w:r w:rsidRPr="001F5258">
        <w:rPr>
          <w:color w:val="000000"/>
          <w:sz w:val="24"/>
          <w:szCs w:val="24"/>
        </w:rPr>
        <w:t xml:space="preserve"> být</w:t>
      </w:r>
      <w:r w:rsidRPr="001F5258">
        <w:rPr>
          <w:color w:val="000000"/>
          <w:spacing w:val="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</w:t>
      </w:r>
      <w:r w:rsidRPr="001F5258">
        <w:rPr>
          <w:color w:val="000000"/>
          <w:spacing w:val="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místě</w:t>
      </w:r>
      <w:r w:rsidRPr="001F5258">
        <w:rPr>
          <w:color w:val="000000"/>
          <w:spacing w:val="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vetknutí</w:t>
      </w:r>
      <w:r w:rsidRPr="001F5258">
        <w:rPr>
          <w:color w:val="000000"/>
          <w:spacing w:val="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opatřeny</w:t>
      </w:r>
      <w:r w:rsidRPr="001F5258">
        <w:rPr>
          <w:color w:val="000000"/>
          <w:spacing w:val="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betonovou ochranou</w:t>
      </w:r>
      <w:r w:rsidRPr="001F5258">
        <w:rPr>
          <w:color w:val="000000"/>
          <w:spacing w:val="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(čepicí)</w:t>
      </w:r>
      <w:r w:rsidRPr="001F5258">
        <w:rPr>
          <w:color w:val="000000"/>
          <w:sz w:val="24"/>
          <w:szCs w:val="24"/>
        </w:rPr>
        <w:cr/>
      </w:r>
      <w:r w:rsidRPr="001F5258">
        <w:rPr>
          <w:color w:val="000000"/>
          <w:spacing w:val="-50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o</w:t>
      </w:r>
      <w:r w:rsidRPr="001F5258">
        <w:rPr>
          <w:color w:val="000000"/>
          <w:spacing w:val="2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průměru</w:t>
      </w:r>
      <w:r w:rsidRPr="001F5258">
        <w:rPr>
          <w:color w:val="000000"/>
          <w:spacing w:val="1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100</w:t>
      </w:r>
      <w:r w:rsidRPr="001F5258">
        <w:rPr>
          <w:color w:val="000000"/>
          <w:spacing w:val="1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mm</w:t>
      </w:r>
      <w:r w:rsidRPr="001F5258">
        <w:rPr>
          <w:color w:val="000000"/>
          <w:spacing w:val="20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od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stěny</w:t>
      </w:r>
      <w:r w:rsidRPr="001F5258">
        <w:rPr>
          <w:color w:val="000000"/>
          <w:spacing w:val="2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stožáru</w:t>
      </w:r>
      <w:r w:rsidRPr="001F5258">
        <w:rPr>
          <w:color w:val="000000"/>
          <w:spacing w:val="1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se</w:t>
      </w:r>
      <w:r w:rsidRPr="001F5258">
        <w:rPr>
          <w:color w:val="000000"/>
          <w:spacing w:val="18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sklonem</w:t>
      </w:r>
      <w:r w:rsidRPr="001F5258">
        <w:rPr>
          <w:color w:val="000000"/>
          <w:spacing w:val="19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od</w:t>
      </w:r>
      <w:r w:rsidRPr="001F5258">
        <w:rPr>
          <w:color w:val="000000"/>
          <w:spacing w:val="13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stožáru</w:t>
      </w:r>
      <w:r w:rsidRPr="001F5258">
        <w:rPr>
          <w:color w:val="000000"/>
          <w:spacing w:val="20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tak,</w:t>
      </w:r>
      <w:r w:rsidRPr="001F5258">
        <w:rPr>
          <w:color w:val="000000"/>
          <w:spacing w:val="1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aby</w:t>
      </w:r>
      <w:r w:rsidRPr="001F5258">
        <w:rPr>
          <w:color w:val="000000"/>
          <w:spacing w:val="16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výška</w:t>
      </w:r>
      <w:r w:rsidRPr="001F5258">
        <w:rPr>
          <w:color w:val="000000"/>
          <w:spacing w:val="20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u</w:t>
      </w:r>
      <w:r w:rsidRPr="001F5258">
        <w:rPr>
          <w:color w:val="000000"/>
          <w:spacing w:val="17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stožáru</w:t>
      </w:r>
      <w:r w:rsidRPr="001F5258">
        <w:rPr>
          <w:color w:val="000000"/>
          <w:spacing w:val="19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byla</w:t>
      </w:r>
      <w:r w:rsidRPr="001F5258">
        <w:rPr>
          <w:color w:val="000000"/>
          <w:spacing w:val="18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+</w:t>
      </w:r>
      <w:r w:rsidRPr="001F5258">
        <w:rPr>
          <w:color w:val="000000"/>
          <w:spacing w:val="16"/>
          <w:sz w:val="24"/>
          <w:szCs w:val="24"/>
        </w:rPr>
        <w:t xml:space="preserve"> </w:t>
      </w:r>
      <w:r w:rsidRPr="001F5258">
        <w:rPr>
          <w:color w:val="000000"/>
          <w:spacing w:val="1"/>
          <w:sz w:val="24"/>
          <w:szCs w:val="24"/>
        </w:rPr>
        <w:t>50</w:t>
      </w:r>
      <w:r w:rsidRPr="001F5258">
        <w:rPr>
          <w:color w:val="000000"/>
          <w:spacing w:val="15"/>
          <w:sz w:val="24"/>
          <w:szCs w:val="24"/>
        </w:rPr>
        <w:t xml:space="preserve"> </w:t>
      </w:r>
      <w:r w:rsidRPr="001F5258">
        <w:rPr>
          <w:color w:val="000000"/>
          <w:spacing w:val="2"/>
          <w:sz w:val="24"/>
          <w:szCs w:val="24"/>
        </w:rPr>
        <w:t>mm</w:t>
      </w:r>
      <w:r w:rsidRPr="001F5258">
        <w:rPr>
          <w:color w:val="000000"/>
          <w:spacing w:val="2"/>
          <w:sz w:val="24"/>
          <w:szCs w:val="24"/>
        </w:rPr>
        <w:cr/>
      </w:r>
      <w:r w:rsidRPr="001F5258">
        <w:rPr>
          <w:color w:val="000000"/>
          <w:sz w:val="24"/>
          <w:szCs w:val="24"/>
        </w:rPr>
        <w:t>vzhledem</w:t>
      </w:r>
      <w:r w:rsidRPr="001F5258">
        <w:rPr>
          <w:color w:val="000000"/>
          <w:spacing w:val="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k</w:t>
      </w:r>
      <w:r w:rsidRPr="001F5258">
        <w:rPr>
          <w:color w:val="000000"/>
          <w:spacing w:val="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niveletě</w:t>
      </w:r>
      <w:r w:rsidRPr="001F5258">
        <w:rPr>
          <w:color w:val="000000"/>
          <w:spacing w:val="-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vetknutí</w:t>
      </w:r>
      <w:r w:rsidRPr="001F5258">
        <w:rPr>
          <w:color w:val="000000"/>
          <w:spacing w:val="1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do</w:t>
      </w:r>
      <w:r w:rsidRPr="001F5258">
        <w:rPr>
          <w:color w:val="000000"/>
          <w:spacing w:val="2"/>
          <w:sz w:val="24"/>
          <w:szCs w:val="24"/>
        </w:rPr>
        <w:t xml:space="preserve"> </w:t>
      </w:r>
      <w:r w:rsidRPr="001F5258">
        <w:rPr>
          <w:color w:val="000000"/>
          <w:sz w:val="24"/>
          <w:szCs w:val="24"/>
        </w:rPr>
        <w:t>stávajícího terénu (povrchu).</w:t>
      </w:r>
    </w:p>
    <w:p w14:paraId="31D03636" w14:textId="77777777" w:rsidR="0067039C" w:rsidRDefault="0067039C" w:rsidP="0067039C">
      <w:pPr>
        <w:spacing w:before="49" w:line="280" w:lineRule="exact"/>
        <w:ind w:left="284"/>
        <w:rPr>
          <w:i/>
          <w:color w:val="000000"/>
          <w:sz w:val="24"/>
          <w:szCs w:val="24"/>
        </w:rPr>
      </w:pPr>
    </w:p>
    <w:p w14:paraId="1BBC8AAA" w14:textId="77777777" w:rsidR="0067039C" w:rsidRPr="001F5258" w:rsidRDefault="0067039C" w:rsidP="0067039C">
      <w:pPr>
        <w:spacing w:before="49" w:line="280" w:lineRule="exact"/>
        <w:ind w:left="284"/>
        <w:rPr>
          <w:i/>
          <w:color w:val="000000"/>
          <w:sz w:val="24"/>
          <w:szCs w:val="24"/>
        </w:rPr>
      </w:pPr>
      <w:r w:rsidRPr="001F5258">
        <w:rPr>
          <w:i/>
          <w:color w:val="000000"/>
          <w:sz w:val="24"/>
          <w:szCs w:val="24"/>
        </w:rPr>
        <w:t>Pozn.:</w:t>
      </w:r>
      <w:r w:rsidRPr="001F5258">
        <w:rPr>
          <w:i/>
          <w:color w:val="000000"/>
          <w:spacing w:val="2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Betonová</w:t>
      </w:r>
      <w:r w:rsidRPr="001F5258">
        <w:rPr>
          <w:i/>
          <w:color w:val="000000"/>
          <w:spacing w:val="-2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ochrana (čepice)</w:t>
      </w:r>
      <w:r w:rsidRPr="001F5258">
        <w:rPr>
          <w:i/>
          <w:color w:val="000000"/>
          <w:spacing w:val="1"/>
          <w:sz w:val="24"/>
          <w:szCs w:val="24"/>
        </w:rPr>
        <w:t xml:space="preserve"> se</w:t>
      </w:r>
      <w:r w:rsidRPr="001F5258">
        <w:rPr>
          <w:i/>
          <w:color w:val="000000"/>
          <w:sz w:val="24"/>
          <w:szCs w:val="24"/>
        </w:rPr>
        <w:t xml:space="preserve"> neprovádí:</w:t>
      </w:r>
    </w:p>
    <w:p w14:paraId="2B205574" w14:textId="77777777" w:rsidR="0067039C" w:rsidRPr="001F5258" w:rsidRDefault="0067039C" w:rsidP="0067039C">
      <w:pPr>
        <w:spacing w:before="60" w:line="269" w:lineRule="exact"/>
        <w:ind w:left="284"/>
        <w:rPr>
          <w:i/>
          <w:color w:val="000000"/>
          <w:sz w:val="24"/>
          <w:szCs w:val="24"/>
        </w:rPr>
      </w:pPr>
      <w:r w:rsidRPr="001F5258">
        <w:rPr>
          <w:i/>
          <w:color w:val="000000"/>
          <w:sz w:val="24"/>
          <w:szCs w:val="24"/>
        </w:rPr>
        <w:t>a)</w:t>
      </w:r>
      <w:r w:rsidRPr="001F5258">
        <w:rPr>
          <w:i/>
          <w:color w:val="000000"/>
          <w:spacing w:val="23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v</w:t>
      </w:r>
      <w:r w:rsidRPr="001F5258">
        <w:rPr>
          <w:i/>
          <w:color w:val="000000"/>
          <w:spacing w:val="1"/>
          <w:sz w:val="24"/>
          <w:szCs w:val="24"/>
        </w:rPr>
        <w:t xml:space="preserve"> </w:t>
      </w:r>
      <w:proofErr w:type="spellStart"/>
      <w:r w:rsidRPr="001F5258">
        <w:rPr>
          <w:i/>
          <w:color w:val="000000"/>
          <w:sz w:val="24"/>
          <w:szCs w:val="24"/>
        </w:rPr>
        <w:t>zádlažbě</w:t>
      </w:r>
      <w:proofErr w:type="spellEnd"/>
      <w:r w:rsidRPr="001F5258">
        <w:rPr>
          <w:i/>
          <w:color w:val="000000"/>
          <w:spacing w:val="23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–</w:t>
      </w:r>
      <w:r w:rsidRPr="001F5258">
        <w:rPr>
          <w:i/>
          <w:color w:val="000000"/>
          <w:spacing w:val="21"/>
          <w:sz w:val="24"/>
          <w:szCs w:val="24"/>
        </w:rPr>
        <w:t xml:space="preserve"> </w:t>
      </w:r>
      <w:r w:rsidRPr="001F5258">
        <w:rPr>
          <w:i/>
          <w:color w:val="000000"/>
          <w:spacing w:val="1"/>
          <w:sz w:val="24"/>
          <w:szCs w:val="24"/>
        </w:rPr>
        <w:t>musí</w:t>
      </w:r>
      <w:r w:rsidRPr="001F5258">
        <w:rPr>
          <w:i/>
          <w:color w:val="000000"/>
          <w:spacing w:val="19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být</w:t>
      </w:r>
      <w:r w:rsidRPr="001F5258">
        <w:rPr>
          <w:i/>
          <w:color w:val="000000"/>
          <w:spacing w:val="23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provedeno</w:t>
      </w:r>
      <w:r w:rsidRPr="001F5258">
        <w:rPr>
          <w:i/>
          <w:color w:val="000000"/>
          <w:spacing w:val="22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dobetonování</w:t>
      </w:r>
      <w:r w:rsidRPr="001F5258">
        <w:rPr>
          <w:i/>
          <w:color w:val="000000"/>
          <w:spacing w:val="20"/>
          <w:sz w:val="24"/>
          <w:szCs w:val="24"/>
        </w:rPr>
        <w:t xml:space="preserve"> </w:t>
      </w:r>
      <w:r w:rsidRPr="001F5258">
        <w:rPr>
          <w:i/>
          <w:color w:val="000000"/>
          <w:spacing w:val="1"/>
          <w:sz w:val="24"/>
          <w:szCs w:val="24"/>
        </w:rPr>
        <w:t>ke</w:t>
      </w:r>
      <w:r w:rsidRPr="001F5258">
        <w:rPr>
          <w:i/>
          <w:color w:val="000000"/>
          <w:spacing w:val="20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stožáru</w:t>
      </w:r>
      <w:r w:rsidRPr="001F5258">
        <w:rPr>
          <w:i/>
          <w:color w:val="000000"/>
          <w:spacing w:val="19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pod</w:t>
      </w:r>
      <w:r w:rsidRPr="001F5258">
        <w:rPr>
          <w:i/>
          <w:color w:val="000000"/>
          <w:spacing w:val="22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povrchem</w:t>
      </w:r>
      <w:r w:rsidRPr="001F5258">
        <w:rPr>
          <w:i/>
          <w:color w:val="000000"/>
          <w:spacing w:val="24"/>
          <w:sz w:val="24"/>
          <w:szCs w:val="24"/>
        </w:rPr>
        <w:t xml:space="preserve"> </w:t>
      </w:r>
      <w:r w:rsidRPr="001F5258">
        <w:rPr>
          <w:i/>
          <w:color w:val="000000"/>
          <w:spacing w:val="-1"/>
          <w:sz w:val="24"/>
          <w:szCs w:val="24"/>
        </w:rPr>
        <w:t>dlažby</w:t>
      </w:r>
      <w:r w:rsidRPr="001F5258">
        <w:rPr>
          <w:i/>
          <w:color w:val="000000"/>
          <w:spacing w:val="23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v</w:t>
      </w:r>
      <w:r w:rsidRPr="001F5258">
        <w:rPr>
          <w:i/>
          <w:color w:val="000000"/>
          <w:spacing w:val="4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celé</w:t>
      </w:r>
      <w:r w:rsidRPr="001F5258">
        <w:rPr>
          <w:i/>
          <w:color w:val="000000"/>
          <w:spacing w:val="20"/>
          <w:sz w:val="24"/>
          <w:szCs w:val="24"/>
        </w:rPr>
        <w:t xml:space="preserve"> </w:t>
      </w:r>
      <w:r w:rsidRPr="001F5258">
        <w:rPr>
          <w:i/>
          <w:color w:val="000000"/>
          <w:spacing w:val="1"/>
          <w:sz w:val="24"/>
          <w:szCs w:val="24"/>
        </w:rPr>
        <w:t>šíři</w:t>
      </w:r>
      <w:r w:rsidRPr="001F5258">
        <w:rPr>
          <w:i/>
          <w:color w:val="000000"/>
          <w:spacing w:val="1"/>
          <w:sz w:val="24"/>
          <w:szCs w:val="24"/>
        </w:rPr>
        <w:cr/>
      </w:r>
      <w:r w:rsidRPr="001F5258">
        <w:rPr>
          <w:i/>
          <w:color w:val="000000"/>
          <w:spacing w:val="185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pouzdra,</w:t>
      </w:r>
    </w:p>
    <w:p w14:paraId="127B17BD" w14:textId="77777777" w:rsidR="0067039C" w:rsidRPr="001F5258" w:rsidRDefault="0067039C" w:rsidP="0067039C">
      <w:pPr>
        <w:spacing w:before="49" w:line="280" w:lineRule="exact"/>
        <w:ind w:left="284"/>
        <w:rPr>
          <w:i/>
          <w:color w:val="000000"/>
          <w:sz w:val="24"/>
          <w:szCs w:val="24"/>
        </w:rPr>
      </w:pPr>
      <w:r w:rsidRPr="001F5258">
        <w:rPr>
          <w:i/>
          <w:color w:val="000000"/>
          <w:sz w:val="24"/>
          <w:szCs w:val="24"/>
        </w:rPr>
        <w:t>b)</w:t>
      </w:r>
      <w:r w:rsidRPr="001F5258">
        <w:rPr>
          <w:i/>
          <w:color w:val="000000"/>
          <w:spacing w:val="37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v</w:t>
      </w:r>
      <w:r w:rsidRPr="001F5258">
        <w:rPr>
          <w:i/>
          <w:color w:val="000000"/>
          <w:spacing w:val="1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povrchu</w:t>
      </w:r>
      <w:r w:rsidRPr="001F5258">
        <w:rPr>
          <w:i/>
          <w:color w:val="000000"/>
          <w:spacing w:val="37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s</w:t>
      </w:r>
      <w:r w:rsidRPr="001F5258">
        <w:rPr>
          <w:i/>
          <w:color w:val="000000"/>
          <w:spacing w:val="-1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litým</w:t>
      </w:r>
      <w:r w:rsidRPr="001F5258">
        <w:rPr>
          <w:i/>
          <w:color w:val="000000"/>
          <w:spacing w:val="35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asfaltem</w:t>
      </w:r>
      <w:r w:rsidRPr="001F5258">
        <w:rPr>
          <w:i/>
          <w:color w:val="000000"/>
          <w:spacing w:val="36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–</w:t>
      </w:r>
      <w:r w:rsidRPr="001F5258">
        <w:rPr>
          <w:i/>
          <w:color w:val="000000"/>
          <w:spacing w:val="37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povrchová</w:t>
      </w:r>
      <w:r w:rsidRPr="001F5258">
        <w:rPr>
          <w:i/>
          <w:color w:val="000000"/>
          <w:spacing w:val="37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vrstva</w:t>
      </w:r>
      <w:r w:rsidRPr="001F5258">
        <w:rPr>
          <w:i/>
          <w:color w:val="000000"/>
          <w:spacing w:val="34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komunikace</w:t>
      </w:r>
      <w:r w:rsidRPr="001F5258">
        <w:rPr>
          <w:i/>
          <w:color w:val="000000"/>
          <w:spacing w:val="35"/>
          <w:sz w:val="24"/>
          <w:szCs w:val="24"/>
        </w:rPr>
        <w:t xml:space="preserve"> </w:t>
      </w:r>
      <w:r w:rsidRPr="001F5258">
        <w:rPr>
          <w:i/>
          <w:color w:val="000000"/>
          <w:spacing w:val="1"/>
          <w:sz w:val="24"/>
          <w:szCs w:val="24"/>
        </w:rPr>
        <w:t>musí</w:t>
      </w:r>
      <w:r w:rsidRPr="001F5258">
        <w:rPr>
          <w:i/>
          <w:color w:val="000000"/>
          <w:spacing w:val="36"/>
          <w:sz w:val="24"/>
          <w:szCs w:val="24"/>
        </w:rPr>
        <w:t xml:space="preserve"> </w:t>
      </w:r>
      <w:r w:rsidRPr="001F5258">
        <w:rPr>
          <w:i/>
          <w:color w:val="000000"/>
          <w:spacing w:val="-1"/>
          <w:sz w:val="24"/>
          <w:szCs w:val="24"/>
        </w:rPr>
        <w:t>být</w:t>
      </w:r>
      <w:r w:rsidRPr="001F5258">
        <w:rPr>
          <w:i/>
          <w:color w:val="000000"/>
          <w:spacing w:val="39"/>
          <w:sz w:val="24"/>
          <w:szCs w:val="24"/>
        </w:rPr>
        <w:t xml:space="preserve"> </w:t>
      </w:r>
      <w:r w:rsidRPr="001F5258">
        <w:rPr>
          <w:i/>
          <w:color w:val="000000"/>
          <w:spacing w:val="-1"/>
          <w:sz w:val="24"/>
          <w:szCs w:val="24"/>
        </w:rPr>
        <w:t>pevně</w:t>
      </w:r>
      <w:r w:rsidRPr="001F5258">
        <w:rPr>
          <w:i/>
          <w:color w:val="000000"/>
          <w:spacing w:val="35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dokončena</w:t>
      </w:r>
      <w:r w:rsidRPr="001F5258">
        <w:rPr>
          <w:i/>
          <w:color w:val="000000"/>
          <w:spacing w:val="36"/>
          <w:sz w:val="24"/>
          <w:szCs w:val="24"/>
        </w:rPr>
        <w:t xml:space="preserve"> </w:t>
      </w:r>
      <w:r w:rsidRPr="001F5258">
        <w:rPr>
          <w:i/>
          <w:color w:val="000000"/>
          <w:spacing w:val="1"/>
          <w:sz w:val="24"/>
          <w:szCs w:val="24"/>
        </w:rPr>
        <w:t>ke</w:t>
      </w:r>
    </w:p>
    <w:p w14:paraId="174A63E9" w14:textId="77777777" w:rsidR="0067039C" w:rsidRPr="001F5258" w:rsidRDefault="0067039C" w:rsidP="0067039C">
      <w:pPr>
        <w:spacing w:line="280" w:lineRule="exact"/>
        <w:ind w:left="284"/>
        <w:rPr>
          <w:i/>
          <w:color w:val="000000"/>
          <w:sz w:val="24"/>
          <w:szCs w:val="24"/>
        </w:rPr>
      </w:pPr>
      <w:r w:rsidRPr="001F5258">
        <w:rPr>
          <w:i/>
          <w:color w:val="000000"/>
          <w:sz w:val="24"/>
          <w:szCs w:val="24"/>
        </w:rPr>
        <w:t>stožáru litým</w:t>
      </w:r>
      <w:r w:rsidRPr="001F5258">
        <w:rPr>
          <w:i/>
          <w:color w:val="000000"/>
          <w:spacing w:val="2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asfaltem,</w:t>
      </w:r>
      <w:r w:rsidRPr="001F5258">
        <w:rPr>
          <w:i/>
          <w:color w:val="000000"/>
          <w:spacing w:val="1"/>
          <w:sz w:val="24"/>
          <w:szCs w:val="24"/>
        </w:rPr>
        <w:t xml:space="preserve"> </w:t>
      </w:r>
      <w:r w:rsidRPr="001F5258">
        <w:rPr>
          <w:i/>
          <w:color w:val="000000"/>
          <w:spacing w:val="-1"/>
          <w:sz w:val="24"/>
          <w:szCs w:val="24"/>
        </w:rPr>
        <w:t>případně</w:t>
      </w:r>
      <w:r w:rsidRPr="001F5258">
        <w:rPr>
          <w:i/>
          <w:color w:val="000000"/>
          <w:spacing w:val="2"/>
          <w:sz w:val="24"/>
          <w:szCs w:val="24"/>
        </w:rPr>
        <w:t xml:space="preserve"> </w:t>
      </w:r>
      <w:r w:rsidRPr="001F5258">
        <w:rPr>
          <w:i/>
          <w:color w:val="000000"/>
          <w:sz w:val="24"/>
          <w:szCs w:val="24"/>
        </w:rPr>
        <w:t>dobetonováním.</w:t>
      </w:r>
    </w:p>
    <w:p w14:paraId="1BE7A89B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213BF650" w14:textId="77777777" w:rsidR="0067039C" w:rsidRDefault="0067039C" w:rsidP="0067039C">
      <w:pPr>
        <w:spacing w:before="430" w:line="269" w:lineRule="exact"/>
        <w:ind w:left="284"/>
        <w:rPr>
          <w:rFonts w:ascii="Calibri"/>
          <w:color w:val="000000"/>
          <w:sz w:val="22"/>
        </w:rPr>
      </w:pPr>
      <w:r>
        <w:rPr>
          <w:rFonts w:ascii="Calibri"/>
          <w:color w:val="000000"/>
          <w:sz w:val="22"/>
        </w:rPr>
        <w:t>Zapojen</w:t>
      </w:r>
      <w:r>
        <w:rPr>
          <w:rFonts w:ascii="Calibri"/>
          <w:color w:val="000000"/>
          <w:sz w:val="22"/>
        </w:rPr>
        <w:t>í</w:t>
      </w:r>
      <w:r>
        <w:rPr>
          <w:rFonts w:ascii="Calibri"/>
          <w:color w:val="000000"/>
          <w:sz w:val="22"/>
        </w:rPr>
        <w:t xml:space="preserve"> kabelu ve svorkovnici sto</w:t>
      </w:r>
      <w:r>
        <w:rPr>
          <w:rFonts w:ascii="Calibri"/>
          <w:color w:val="000000"/>
          <w:sz w:val="22"/>
        </w:rPr>
        <w:t>žá</w:t>
      </w:r>
      <w:r>
        <w:rPr>
          <w:rFonts w:ascii="Calibri"/>
          <w:color w:val="000000"/>
          <w:sz w:val="22"/>
        </w:rPr>
        <w:t>ru:</w:t>
      </w:r>
    </w:p>
    <w:p w14:paraId="7D012DEE" w14:textId="58C6C969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  <w:r>
        <w:t xml:space="preserve">                                        </w:t>
      </w:r>
      <w:r>
        <w:rPr>
          <w:noProof/>
        </w:rPr>
        <w:drawing>
          <wp:inline distT="0" distB="0" distL="0" distR="0" wp14:anchorId="2BEE89F0" wp14:editId="025A9F74">
            <wp:extent cx="2362200" cy="1762125"/>
            <wp:effectExtent l="0" t="0" r="0" b="9525"/>
            <wp:docPr id="596140911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0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BECA9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3FA961EC" w14:textId="77777777" w:rsidR="0067039C" w:rsidRDefault="0067039C" w:rsidP="00220181">
      <w:pPr>
        <w:spacing w:before="120" w:line="240" w:lineRule="atLeast"/>
        <w:ind w:right="567"/>
        <w:jc w:val="both"/>
        <w:rPr>
          <w:b/>
          <w:snapToGrid w:val="0"/>
          <w:sz w:val="24"/>
          <w:u w:val="single"/>
        </w:rPr>
      </w:pPr>
    </w:p>
    <w:p w14:paraId="601E813C" w14:textId="213CA666" w:rsidR="0067039C" w:rsidRPr="00831C22" w:rsidRDefault="0067039C" w:rsidP="0067039C">
      <w:pPr>
        <w:spacing w:before="120" w:line="240" w:lineRule="atLeast"/>
        <w:ind w:left="284" w:right="567"/>
        <w:jc w:val="both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3.</w:t>
      </w:r>
      <w:r w:rsidR="00220181">
        <w:rPr>
          <w:b/>
          <w:snapToGrid w:val="0"/>
          <w:sz w:val="24"/>
          <w:u w:val="single"/>
        </w:rPr>
        <w:t>4</w:t>
      </w:r>
      <w:r>
        <w:rPr>
          <w:b/>
          <w:snapToGrid w:val="0"/>
          <w:sz w:val="24"/>
          <w:u w:val="single"/>
        </w:rPr>
        <w:t>. Závěr</w:t>
      </w:r>
    </w:p>
    <w:p w14:paraId="0D50C739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>Prováděcí firmě se klade za povinnost respektování platných předpisů a norem ČSN. Pro zřizování elektrických rozvodů a zařízení musí být použito vhodných materiálů a práce musí být provedeny řemeslně pracovníky s odpovídající kvalifikací.</w:t>
      </w:r>
    </w:p>
    <w:p w14:paraId="6EF782D0" w14:textId="77777777" w:rsidR="0067039C" w:rsidRDefault="0067039C" w:rsidP="0067039C">
      <w:pPr>
        <w:spacing w:before="120" w:line="240" w:lineRule="atLeast"/>
        <w:ind w:left="284" w:right="567"/>
        <w:jc w:val="both"/>
        <w:rPr>
          <w:snapToGrid w:val="0"/>
          <w:sz w:val="24"/>
        </w:rPr>
      </w:pPr>
      <w:r>
        <w:rPr>
          <w:snapToGrid w:val="0"/>
          <w:sz w:val="24"/>
        </w:rPr>
        <w:t>Elektrické zařízení musí být před tím, než je uvedeno do provozu přihlédnuto a přezkoušeno, aby se prověřila jeho správná funkce v souladu s NV190/2022Sb a bude vyhotovena výchozí revize.</w:t>
      </w:r>
    </w:p>
    <w:p w14:paraId="28624CBE" w14:textId="77777777" w:rsidR="0067039C" w:rsidRDefault="0067039C" w:rsidP="0067039C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33549ACF" w14:textId="77777777" w:rsidR="002A324C" w:rsidRDefault="002A324C" w:rsidP="004420CB">
      <w:pPr>
        <w:spacing w:before="120" w:line="240" w:lineRule="atLeast"/>
        <w:ind w:right="567"/>
        <w:jc w:val="both"/>
        <w:rPr>
          <w:snapToGrid w:val="0"/>
          <w:sz w:val="24"/>
        </w:rPr>
      </w:pPr>
    </w:p>
    <w:p w14:paraId="26A75943" w14:textId="77777777" w:rsidR="002A324C" w:rsidRPr="0057003D" w:rsidRDefault="002A324C" w:rsidP="004420CB">
      <w:pPr>
        <w:spacing w:before="120" w:line="240" w:lineRule="atLeast"/>
        <w:ind w:right="567"/>
        <w:jc w:val="both"/>
        <w:rPr>
          <w:snapToGrid w:val="0"/>
          <w:sz w:val="24"/>
        </w:rPr>
      </w:pPr>
    </w:p>
    <w:sectPr w:rsidR="002A324C" w:rsidRPr="0057003D" w:rsidSect="004D639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250" w:right="707" w:bottom="567" w:left="851" w:header="708" w:footer="86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B70AC" w14:textId="77777777" w:rsidR="007405FB" w:rsidRDefault="007405FB">
      <w:r>
        <w:separator/>
      </w:r>
    </w:p>
  </w:endnote>
  <w:endnote w:type="continuationSeparator" w:id="0">
    <w:p w14:paraId="79AEBB77" w14:textId="77777777" w:rsidR="007405FB" w:rsidRDefault="0074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ga Sans">
    <w:altName w:val="Calibri"/>
    <w:panose1 w:val="00000000000000000000"/>
    <w:charset w:val="00"/>
    <w:family w:val="modern"/>
    <w:notTrueType/>
    <w:pitch w:val="variable"/>
    <w:sig w:usb0="A00002A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867C0" w14:textId="77777777" w:rsidR="003F0661" w:rsidRDefault="003F066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EEA88" w14:textId="77777777" w:rsidR="008D652E" w:rsidRDefault="008D652E">
    <w:pPr>
      <w:pStyle w:val="Zpat"/>
    </w:pPr>
    <w:r>
      <w:rPr>
        <w:rStyle w:val="slostrnky"/>
      </w:rPr>
      <w:t xml:space="preserve">                                                                                                    -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FC5AA1">
      <w:rPr>
        <w:rStyle w:val="slostrnky"/>
        <w:noProof/>
      </w:rPr>
      <w:t>5</w:t>
    </w:r>
    <w:r>
      <w:rPr>
        <w:rStyle w:val="slostrnky"/>
      </w:rPr>
      <w:fldChar w:fldCharType="end"/>
    </w:r>
    <w:r>
      <w:rPr>
        <w:rStyle w:val="slostrnky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873D3" w14:textId="77777777" w:rsidR="003F0661" w:rsidRDefault="003F066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2E670" w14:textId="77777777" w:rsidR="007405FB" w:rsidRDefault="007405FB">
      <w:r>
        <w:separator/>
      </w:r>
    </w:p>
  </w:footnote>
  <w:footnote w:type="continuationSeparator" w:id="0">
    <w:p w14:paraId="1E78734B" w14:textId="77777777" w:rsidR="007405FB" w:rsidRDefault="00740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3E0B1" w14:textId="77777777" w:rsidR="003F0661" w:rsidRDefault="003F066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BC7BA" w14:textId="55AF4ABE" w:rsidR="009A727A" w:rsidRDefault="00F64F5D">
    <w:pPr>
      <w:pStyle w:val="Zhlav"/>
      <w:tabs>
        <w:tab w:val="clear" w:pos="9072"/>
        <w:tab w:val="right" w:pos="9356"/>
      </w:tabs>
      <w:spacing w:before="240"/>
      <w:rPr>
        <w:lang w:val="en-US"/>
      </w:rPr>
    </w:pPr>
    <w:r w:rsidRPr="00CB6C8B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E4A1426" wp14:editId="744F3FB4">
              <wp:simplePos x="0" y="0"/>
              <wp:positionH relativeFrom="margin">
                <wp:posOffset>5031740</wp:posOffset>
              </wp:positionH>
              <wp:positionV relativeFrom="paragraph">
                <wp:posOffset>-163830</wp:posOffset>
              </wp:positionV>
              <wp:extent cx="2360930" cy="228600"/>
              <wp:effectExtent l="0" t="0" r="0" b="0"/>
              <wp:wrapNone/>
              <wp:docPr id="126699769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28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DDFA1C" w14:textId="4EC34421" w:rsidR="00CB6C8B" w:rsidRPr="00CB6C8B" w:rsidRDefault="00CB6C8B">
                          <w:pPr>
                            <w:rPr>
                              <w:rFonts w:ascii="Giga Sans" w:hAnsi="Giga Sans"/>
                            </w:rPr>
                          </w:pPr>
                          <w:r w:rsidRPr="00CB6C8B">
                            <w:rPr>
                              <w:rFonts w:ascii="Giga Sans" w:hAnsi="Giga Sans"/>
                            </w:rPr>
                            <w:t>TECHNICKÁ ZPRÁVA</w:t>
                          </w:r>
                        </w:p>
                        <w:p w14:paraId="43B575F3" w14:textId="3419879F" w:rsidR="00CB6C8B" w:rsidRPr="00CB6C8B" w:rsidRDefault="00CB6C8B">
                          <w:pPr>
                            <w:rPr>
                              <w:rFonts w:ascii="Giga Sans" w:hAnsi="Giga San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4A1426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96.2pt;margin-top:-12.9pt;width:185.9pt;height:18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" filled="f" stroked="f">
              <v:textbox>
                <w:txbxContent>
                  <w:p w14:paraId="04DDFA1C" w14:textId="4EC34421" w:rsidR="00CB6C8B" w:rsidRPr="00CB6C8B" w:rsidRDefault="00CB6C8B">
                    <w:pPr>
                      <w:rPr>
                        <w:rFonts w:ascii="Giga Sans" w:hAnsi="Giga Sans"/>
                      </w:rPr>
                    </w:pPr>
                    <w:r w:rsidRPr="00CB6C8B">
                      <w:rPr>
                        <w:rFonts w:ascii="Giga Sans" w:hAnsi="Giga Sans"/>
                      </w:rPr>
                      <w:t>TECHNICKÁ ZPRÁVA</w:t>
                    </w:r>
                  </w:p>
                  <w:p w14:paraId="43B575F3" w14:textId="3419879F" w:rsidR="00CB6C8B" w:rsidRPr="00CB6C8B" w:rsidRDefault="00CB6C8B">
                    <w:pPr>
                      <w:rPr>
                        <w:rFonts w:ascii="Giga Sans" w:hAnsi="Giga San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9A727A">
      <w:rPr>
        <w:noProof/>
      </w:rPr>
      <w:drawing>
        <wp:anchor distT="0" distB="0" distL="114300" distR="114300" simplePos="0" relativeHeight="251661312" behindDoc="0" locked="0" layoutInCell="1" allowOverlap="1" wp14:anchorId="789076AE" wp14:editId="51764A4E">
          <wp:simplePos x="0" y="0"/>
          <wp:positionH relativeFrom="margin">
            <wp:align>left</wp:align>
          </wp:positionH>
          <wp:positionV relativeFrom="paragraph">
            <wp:posOffset>-134605</wp:posOffset>
          </wp:positionV>
          <wp:extent cx="1254317" cy="471581"/>
          <wp:effectExtent l="0" t="0" r="3175" b="5080"/>
          <wp:wrapNone/>
          <wp:docPr id="183030003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317" cy="4715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652E">
      <w:rPr>
        <w:lang w:val="en-US"/>
      </w:rPr>
      <w:tab/>
    </w:r>
  </w:p>
  <w:p w14:paraId="74E0B034" w14:textId="5EAA354E" w:rsidR="008D652E" w:rsidRDefault="00CB6C8B">
    <w:pPr>
      <w:pStyle w:val="Zhlav"/>
      <w:tabs>
        <w:tab w:val="clear" w:pos="9072"/>
        <w:tab w:val="right" w:pos="9356"/>
      </w:tabs>
      <w:spacing w:before="240"/>
      <w:rPr>
        <w:lang w:val="en-US"/>
      </w:rPr>
    </w:pPr>
    <w:r>
      <w:rPr>
        <w:lang w:val="en-US"/>
      </w:rPr>
      <w:t xml:space="preserve">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F52E" w14:textId="2BE6637A" w:rsidR="00F02D4B" w:rsidRPr="00F02D4B" w:rsidRDefault="00EE3AAD" w:rsidP="00F02D4B">
    <w:pPr>
      <w:pStyle w:val="Zhlav"/>
      <w:ind w:right="100" w:firstLine="3545"/>
      <w:rPr>
        <w:rFonts w:ascii="Giga Sans" w:hAnsi="Giga Sans"/>
        <w:color w:val="000000"/>
      </w:rPr>
    </w:pPr>
    <w:r>
      <w:rPr>
        <w:rFonts w:ascii="Giga Sans" w:hAnsi="Giga Sans"/>
        <w:noProof/>
        <w:color w:val="000000"/>
      </w:rPr>
      <w:drawing>
        <wp:anchor distT="0" distB="0" distL="114300" distR="114300" simplePos="0" relativeHeight="251664384" behindDoc="1" locked="0" layoutInCell="1" allowOverlap="1" wp14:anchorId="68B77217" wp14:editId="7C87E8C2">
          <wp:simplePos x="0" y="0"/>
          <wp:positionH relativeFrom="page">
            <wp:align>center</wp:align>
          </wp:positionH>
          <wp:positionV relativeFrom="paragraph">
            <wp:posOffset>-116205</wp:posOffset>
          </wp:positionV>
          <wp:extent cx="6562725" cy="619125"/>
          <wp:effectExtent l="0" t="0" r="9525" b="9525"/>
          <wp:wrapNone/>
          <wp:docPr id="35318036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27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D4B">
      <w:rPr>
        <w:rFonts w:ascii="Giga Sans" w:hAnsi="Giga Sans"/>
        <w:color w:val="000000"/>
      </w:rPr>
      <w:t xml:space="preserve">   </w:t>
    </w:r>
    <w:r w:rsidR="00CB6C8B">
      <w:rPr>
        <w:rFonts w:ascii="Giga Sans" w:hAnsi="Giga Sans"/>
        <w:color w:val="000000"/>
      </w:rPr>
      <w:t xml:space="preserve">  </w:t>
    </w:r>
  </w:p>
  <w:p w14:paraId="095A7D4D" w14:textId="6220B928" w:rsidR="00F02D4B" w:rsidRDefault="00F02D4B" w:rsidP="00F02D4B">
    <w:pPr>
      <w:pStyle w:val="Zhlav"/>
      <w:ind w:right="100"/>
      <w:jc w:val="center"/>
      <w:rPr>
        <w:rFonts w:ascii="Giga Sans" w:eastAsiaTheme="minorEastAsia" w:hAnsi="Giga Sans"/>
        <w:color w:val="000000"/>
        <w:lang w:val="en-US" w:eastAsia="zh-CN"/>
      </w:rPr>
    </w:pPr>
    <w:r>
      <w:rPr>
        <w:rFonts w:ascii="Giga Sans" w:hAnsi="Giga Sans"/>
        <w:color w:val="000000"/>
      </w:rPr>
      <w:tab/>
    </w:r>
    <w:r w:rsidR="00CB6C8B">
      <w:rPr>
        <w:rFonts w:ascii="Giga Sans" w:hAnsi="Giga Sans"/>
        <w:color w:val="000000"/>
      </w:rPr>
      <w:t xml:space="preserve">                                                            </w:t>
    </w:r>
  </w:p>
  <w:p w14:paraId="3A0BB05E" w14:textId="05C24E54" w:rsidR="00F02D4B" w:rsidRPr="00F02D4B" w:rsidRDefault="00F02D4B" w:rsidP="00F02D4B">
    <w:pPr>
      <w:pStyle w:val="Zhlav"/>
      <w:ind w:right="100"/>
      <w:rPr>
        <w:rFonts w:ascii="Giga Sans" w:eastAsiaTheme="minorEastAsia" w:hAnsi="Giga Sans"/>
        <w:color w:val="000000"/>
        <w:lang w:eastAsia="zh-CN"/>
      </w:rPr>
    </w:pPr>
  </w:p>
  <w:p w14:paraId="4BB9C6E6" w14:textId="3E57B6B9" w:rsidR="00F02D4B" w:rsidRPr="00F02D4B" w:rsidRDefault="00F02D4B" w:rsidP="00F02D4B">
    <w:pPr>
      <w:pStyle w:val="Zhlav"/>
      <w:ind w:right="100"/>
      <w:jc w:val="center"/>
      <w:rPr>
        <w:rFonts w:ascii="Giga Sans" w:hAnsi="Giga Sans"/>
        <w:color w:val="000000"/>
      </w:rPr>
    </w:pPr>
    <w:r>
      <w:rPr>
        <w:rFonts w:ascii="Giga Sans" w:hAnsi="Giga Sans"/>
        <w:color w:val="000000"/>
      </w:rPr>
      <w:tab/>
    </w:r>
  </w:p>
  <w:p w14:paraId="24EE42A0" w14:textId="77777777" w:rsidR="008D652E" w:rsidRDefault="008D652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13AB"/>
    <w:multiLevelType w:val="singleLevel"/>
    <w:tmpl w:val="770EB20E"/>
    <w:lvl w:ilvl="0">
      <w:start w:val="1"/>
      <w:numFmt w:val="bullet"/>
      <w:lvlText w:val="-"/>
      <w:lvlJc w:val="left"/>
      <w:pPr>
        <w:tabs>
          <w:tab w:val="num" w:pos="1210"/>
        </w:tabs>
        <w:ind w:left="1210" w:hanging="360"/>
      </w:pPr>
      <w:rPr>
        <w:rFonts w:hint="default"/>
      </w:rPr>
    </w:lvl>
  </w:abstractNum>
  <w:abstractNum w:abstractNumId="1" w15:restartNumberingAfterBreak="0">
    <w:nsid w:val="068A1176"/>
    <w:multiLevelType w:val="singleLevel"/>
    <w:tmpl w:val="4B3EE80E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 w15:restartNumberingAfterBreak="0">
    <w:nsid w:val="0A49449E"/>
    <w:multiLevelType w:val="singleLevel"/>
    <w:tmpl w:val="2A901F76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D9C590B"/>
    <w:multiLevelType w:val="singleLevel"/>
    <w:tmpl w:val="6ED2EBE8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0F107C34"/>
    <w:multiLevelType w:val="singleLevel"/>
    <w:tmpl w:val="43D6C1B2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F142B62"/>
    <w:multiLevelType w:val="hybridMultilevel"/>
    <w:tmpl w:val="2C729AB2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526536"/>
    <w:multiLevelType w:val="hybridMultilevel"/>
    <w:tmpl w:val="375C3E7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93589"/>
    <w:multiLevelType w:val="hybridMultilevel"/>
    <w:tmpl w:val="3C723B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4085C"/>
    <w:multiLevelType w:val="singleLevel"/>
    <w:tmpl w:val="B278197A"/>
    <w:lvl w:ilvl="0">
      <w:start w:val="1"/>
      <w:numFmt w:val="bullet"/>
      <w:lvlText w:val="-"/>
      <w:lvlJc w:val="left"/>
      <w:pPr>
        <w:tabs>
          <w:tab w:val="num" w:pos="5444"/>
        </w:tabs>
        <w:ind w:left="5444" w:hanging="360"/>
      </w:pPr>
      <w:rPr>
        <w:rFonts w:hint="default"/>
      </w:rPr>
    </w:lvl>
  </w:abstractNum>
  <w:abstractNum w:abstractNumId="9" w15:restartNumberingAfterBreak="0">
    <w:nsid w:val="42865C23"/>
    <w:multiLevelType w:val="hybridMultilevel"/>
    <w:tmpl w:val="99FE0CDA"/>
    <w:lvl w:ilvl="0" w:tplc="04050015">
      <w:start w:val="1"/>
      <w:numFmt w:val="upperLetter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88E23D3"/>
    <w:multiLevelType w:val="multilevel"/>
    <w:tmpl w:val="410238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11" w15:restartNumberingAfterBreak="0">
    <w:nsid w:val="4FFB0756"/>
    <w:multiLevelType w:val="hybridMultilevel"/>
    <w:tmpl w:val="BC4059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00AEC"/>
    <w:multiLevelType w:val="singleLevel"/>
    <w:tmpl w:val="0405000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</w:abstractNum>
  <w:abstractNum w:abstractNumId="13" w15:restartNumberingAfterBreak="0">
    <w:nsid w:val="7446005A"/>
    <w:multiLevelType w:val="singleLevel"/>
    <w:tmpl w:val="3C1A0710"/>
    <w:lvl w:ilvl="0">
      <w:start w:val="40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56A40D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AA1355D"/>
    <w:multiLevelType w:val="singleLevel"/>
    <w:tmpl w:val="E3584798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CFA5029"/>
    <w:multiLevelType w:val="singleLevel"/>
    <w:tmpl w:val="12B4EE92"/>
    <w:lvl w:ilvl="0">
      <w:start w:val="40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7D4D37C8"/>
    <w:multiLevelType w:val="singleLevel"/>
    <w:tmpl w:val="5040136E"/>
    <w:lvl w:ilvl="0">
      <w:start w:val="4"/>
      <w:numFmt w:val="bullet"/>
      <w:lvlText w:val="-"/>
      <w:lvlJc w:val="left"/>
      <w:pPr>
        <w:tabs>
          <w:tab w:val="num" w:pos="5564"/>
        </w:tabs>
        <w:ind w:left="5564" w:hanging="360"/>
      </w:pPr>
      <w:rPr>
        <w:rFonts w:hint="default"/>
      </w:rPr>
    </w:lvl>
  </w:abstractNum>
  <w:num w:numId="1" w16cid:durableId="1034186020">
    <w:abstractNumId w:val="15"/>
  </w:num>
  <w:num w:numId="2" w16cid:durableId="1583374335">
    <w:abstractNumId w:val="3"/>
  </w:num>
  <w:num w:numId="3" w16cid:durableId="201018150">
    <w:abstractNumId w:val="16"/>
  </w:num>
  <w:num w:numId="4" w16cid:durableId="603152135">
    <w:abstractNumId w:val="13"/>
  </w:num>
  <w:num w:numId="5" w16cid:durableId="1511018016">
    <w:abstractNumId w:val="0"/>
  </w:num>
  <w:num w:numId="6" w16cid:durableId="1639723854">
    <w:abstractNumId w:val="10"/>
  </w:num>
  <w:num w:numId="7" w16cid:durableId="1773236604">
    <w:abstractNumId w:val="2"/>
  </w:num>
  <w:num w:numId="8" w16cid:durableId="9648864">
    <w:abstractNumId w:val="8"/>
  </w:num>
  <w:num w:numId="9" w16cid:durableId="1559900245">
    <w:abstractNumId w:val="17"/>
  </w:num>
  <w:num w:numId="10" w16cid:durableId="1852179528">
    <w:abstractNumId w:val="14"/>
  </w:num>
  <w:num w:numId="11" w16cid:durableId="2052194493">
    <w:abstractNumId w:val="12"/>
  </w:num>
  <w:num w:numId="12" w16cid:durableId="31539485">
    <w:abstractNumId w:val="9"/>
  </w:num>
  <w:num w:numId="13" w16cid:durableId="612634086">
    <w:abstractNumId w:val="6"/>
  </w:num>
  <w:num w:numId="14" w16cid:durableId="1607881238">
    <w:abstractNumId w:val="11"/>
  </w:num>
  <w:num w:numId="15" w16cid:durableId="1476069106">
    <w:abstractNumId w:val="7"/>
  </w:num>
  <w:num w:numId="16" w16cid:durableId="808208598">
    <w:abstractNumId w:val="5"/>
  </w:num>
  <w:num w:numId="17" w16cid:durableId="152651049">
    <w:abstractNumId w:val="1"/>
  </w:num>
  <w:num w:numId="18" w16cid:durableId="15851862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33"/>
    <w:rsid w:val="00011163"/>
    <w:rsid w:val="00020263"/>
    <w:rsid w:val="00022F4E"/>
    <w:rsid w:val="000265D0"/>
    <w:rsid w:val="000266EF"/>
    <w:rsid w:val="000363FA"/>
    <w:rsid w:val="000675CA"/>
    <w:rsid w:val="00067EFC"/>
    <w:rsid w:val="00073E16"/>
    <w:rsid w:val="000775F7"/>
    <w:rsid w:val="00092318"/>
    <w:rsid w:val="00093E10"/>
    <w:rsid w:val="000B7FED"/>
    <w:rsid w:val="000C21A8"/>
    <w:rsid w:val="000D19BE"/>
    <w:rsid w:val="000D367E"/>
    <w:rsid w:val="000D65DB"/>
    <w:rsid w:val="000E4C45"/>
    <w:rsid w:val="0010524E"/>
    <w:rsid w:val="0010798F"/>
    <w:rsid w:val="0013185A"/>
    <w:rsid w:val="00133A78"/>
    <w:rsid w:val="00143339"/>
    <w:rsid w:val="00150381"/>
    <w:rsid w:val="00157711"/>
    <w:rsid w:val="001665B8"/>
    <w:rsid w:val="00172BBF"/>
    <w:rsid w:val="001935C9"/>
    <w:rsid w:val="001A58E4"/>
    <w:rsid w:val="001C2264"/>
    <w:rsid w:val="001C35AF"/>
    <w:rsid w:val="001C41F9"/>
    <w:rsid w:val="001D13C0"/>
    <w:rsid w:val="001D3358"/>
    <w:rsid w:val="001F6E79"/>
    <w:rsid w:val="001F7352"/>
    <w:rsid w:val="00200F7E"/>
    <w:rsid w:val="0021191D"/>
    <w:rsid w:val="00220181"/>
    <w:rsid w:val="00222474"/>
    <w:rsid w:val="0023676B"/>
    <w:rsid w:val="00256098"/>
    <w:rsid w:val="00270BA2"/>
    <w:rsid w:val="002738C1"/>
    <w:rsid w:val="002901D5"/>
    <w:rsid w:val="00290E70"/>
    <w:rsid w:val="002A30F8"/>
    <w:rsid w:val="002A324C"/>
    <w:rsid w:val="002C2ADA"/>
    <w:rsid w:val="002D041C"/>
    <w:rsid w:val="002D442E"/>
    <w:rsid w:val="002D7131"/>
    <w:rsid w:val="002E67DF"/>
    <w:rsid w:val="002F0D74"/>
    <w:rsid w:val="002F69CC"/>
    <w:rsid w:val="002F7624"/>
    <w:rsid w:val="00316554"/>
    <w:rsid w:val="00317227"/>
    <w:rsid w:val="0033760B"/>
    <w:rsid w:val="00340A76"/>
    <w:rsid w:val="00340EAE"/>
    <w:rsid w:val="003528E6"/>
    <w:rsid w:val="003573C6"/>
    <w:rsid w:val="00362ACF"/>
    <w:rsid w:val="00370AF9"/>
    <w:rsid w:val="00381D9F"/>
    <w:rsid w:val="00383EFC"/>
    <w:rsid w:val="0038720C"/>
    <w:rsid w:val="00392635"/>
    <w:rsid w:val="003A339A"/>
    <w:rsid w:val="003D1C2A"/>
    <w:rsid w:val="003E283D"/>
    <w:rsid w:val="003E7CC6"/>
    <w:rsid w:val="003F0661"/>
    <w:rsid w:val="003F4231"/>
    <w:rsid w:val="003F57B9"/>
    <w:rsid w:val="003F6183"/>
    <w:rsid w:val="00400BA6"/>
    <w:rsid w:val="00403375"/>
    <w:rsid w:val="00407BB0"/>
    <w:rsid w:val="00412883"/>
    <w:rsid w:val="00416810"/>
    <w:rsid w:val="00424F26"/>
    <w:rsid w:val="00440FCF"/>
    <w:rsid w:val="0044101D"/>
    <w:rsid w:val="004420CB"/>
    <w:rsid w:val="00443008"/>
    <w:rsid w:val="004453DD"/>
    <w:rsid w:val="004474D0"/>
    <w:rsid w:val="00460AFD"/>
    <w:rsid w:val="00465B18"/>
    <w:rsid w:val="004674C2"/>
    <w:rsid w:val="00470D3A"/>
    <w:rsid w:val="00477832"/>
    <w:rsid w:val="0048422A"/>
    <w:rsid w:val="00496231"/>
    <w:rsid w:val="004A78EB"/>
    <w:rsid w:val="004B1FAE"/>
    <w:rsid w:val="004D059A"/>
    <w:rsid w:val="004D23FA"/>
    <w:rsid w:val="004D639F"/>
    <w:rsid w:val="00504345"/>
    <w:rsid w:val="00505838"/>
    <w:rsid w:val="00507ABF"/>
    <w:rsid w:val="0052161A"/>
    <w:rsid w:val="005504ED"/>
    <w:rsid w:val="0055307A"/>
    <w:rsid w:val="0056342D"/>
    <w:rsid w:val="00563D49"/>
    <w:rsid w:val="0057003D"/>
    <w:rsid w:val="00571B04"/>
    <w:rsid w:val="00572A86"/>
    <w:rsid w:val="005801D9"/>
    <w:rsid w:val="0058330D"/>
    <w:rsid w:val="00594BDF"/>
    <w:rsid w:val="00597FAA"/>
    <w:rsid w:val="005C0A1D"/>
    <w:rsid w:val="005C4009"/>
    <w:rsid w:val="005C5062"/>
    <w:rsid w:val="005C6608"/>
    <w:rsid w:val="005E0560"/>
    <w:rsid w:val="005F7829"/>
    <w:rsid w:val="00617C46"/>
    <w:rsid w:val="00632AFC"/>
    <w:rsid w:val="0063541D"/>
    <w:rsid w:val="00637520"/>
    <w:rsid w:val="00645D97"/>
    <w:rsid w:val="00647491"/>
    <w:rsid w:val="00653B2A"/>
    <w:rsid w:val="00660C9D"/>
    <w:rsid w:val="0067039C"/>
    <w:rsid w:val="00681A69"/>
    <w:rsid w:val="006841C3"/>
    <w:rsid w:val="0069166E"/>
    <w:rsid w:val="00691C86"/>
    <w:rsid w:val="00692611"/>
    <w:rsid w:val="00693CC6"/>
    <w:rsid w:val="006967E4"/>
    <w:rsid w:val="006A2510"/>
    <w:rsid w:val="006A62FC"/>
    <w:rsid w:val="006C604A"/>
    <w:rsid w:val="006D231F"/>
    <w:rsid w:val="006D58EF"/>
    <w:rsid w:val="006E1B63"/>
    <w:rsid w:val="006E2B6C"/>
    <w:rsid w:val="006E3707"/>
    <w:rsid w:val="006E623B"/>
    <w:rsid w:val="006F340A"/>
    <w:rsid w:val="00706F28"/>
    <w:rsid w:val="00714E4F"/>
    <w:rsid w:val="0071608B"/>
    <w:rsid w:val="007269B7"/>
    <w:rsid w:val="00732D76"/>
    <w:rsid w:val="00736C78"/>
    <w:rsid w:val="007370A6"/>
    <w:rsid w:val="007405FB"/>
    <w:rsid w:val="00742414"/>
    <w:rsid w:val="00763A3B"/>
    <w:rsid w:val="00763C38"/>
    <w:rsid w:val="007645CE"/>
    <w:rsid w:val="00766EEC"/>
    <w:rsid w:val="00783072"/>
    <w:rsid w:val="00783952"/>
    <w:rsid w:val="007849F7"/>
    <w:rsid w:val="00787F01"/>
    <w:rsid w:val="007A22BD"/>
    <w:rsid w:val="007A5F9A"/>
    <w:rsid w:val="007B303B"/>
    <w:rsid w:val="007B6451"/>
    <w:rsid w:val="007C5720"/>
    <w:rsid w:val="007D65C5"/>
    <w:rsid w:val="007F1564"/>
    <w:rsid w:val="007F3A7C"/>
    <w:rsid w:val="008137DC"/>
    <w:rsid w:val="00816B09"/>
    <w:rsid w:val="0082437D"/>
    <w:rsid w:val="008455C2"/>
    <w:rsid w:val="00851BAA"/>
    <w:rsid w:val="008704F9"/>
    <w:rsid w:val="0089342F"/>
    <w:rsid w:val="00895506"/>
    <w:rsid w:val="008962E3"/>
    <w:rsid w:val="008B3ADC"/>
    <w:rsid w:val="008D4BB6"/>
    <w:rsid w:val="008D4EEC"/>
    <w:rsid w:val="008D652E"/>
    <w:rsid w:val="008D6733"/>
    <w:rsid w:val="008D6E79"/>
    <w:rsid w:val="008D6FC2"/>
    <w:rsid w:val="008F7527"/>
    <w:rsid w:val="00907C4F"/>
    <w:rsid w:val="0091164B"/>
    <w:rsid w:val="00911948"/>
    <w:rsid w:val="009402CC"/>
    <w:rsid w:val="00940B6E"/>
    <w:rsid w:val="00954967"/>
    <w:rsid w:val="00970021"/>
    <w:rsid w:val="0099658D"/>
    <w:rsid w:val="009A1CE8"/>
    <w:rsid w:val="009A1F89"/>
    <w:rsid w:val="009A727A"/>
    <w:rsid w:val="009B15EE"/>
    <w:rsid w:val="009C0EC9"/>
    <w:rsid w:val="009D0707"/>
    <w:rsid w:val="009D3142"/>
    <w:rsid w:val="00A17583"/>
    <w:rsid w:val="00A24E79"/>
    <w:rsid w:val="00A27C9F"/>
    <w:rsid w:val="00A27EA3"/>
    <w:rsid w:val="00A41AD3"/>
    <w:rsid w:val="00A42A9E"/>
    <w:rsid w:val="00A43529"/>
    <w:rsid w:val="00A47202"/>
    <w:rsid w:val="00A655E3"/>
    <w:rsid w:val="00A722F1"/>
    <w:rsid w:val="00A82DA7"/>
    <w:rsid w:val="00A90243"/>
    <w:rsid w:val="00A975C9"/>
    <w:rsid w:val="00AA1D41"/>
    <w:rsid w:val="00AB2B89"/>
    <w:rsid w:val="00AB553F"/>
    <w:rsid w:val="00AC12C3"/>
    <w:rsid w:val="00AC437D"/>
    <w:rsid w:val="00AD08AE"/>
    <w:rsid w:val="00AE2F49"/>
    <w:rsid w:val="00AF2467"/>
    <w:rsid w:val="00AF44DB"/>
    <w:rsid w:val="00AF4622"/>
    <w:rsid w:val="00AF4684"/>
    <w:rsid w:val="00B50CAE"/>
    <w:rsid w:val="00B574DE"/>
    <w:rsid w:val="00B61BA4"/>
    <w:rsid w:val="00B64DEA"/>
    <w:rsid w:val="00B7092D"/>
    <w:rsid w:val="00BA4F0F"/>
    <w:rsid w:val="00BD7750"/>
    <w:rsid w:val="00BE0745"/>
    <w:rsid w:val="00BE078E"/>
    <w:rsid w:val="00BF706C"/>
    <w:rsid w:val="00C15D02"/>
    <w:rsid w:val="00C27947"/>
    <w:rsid w:val="00C30626"/>
    <w:rsid w:val="00C33955"/>
    <w:rsid w:val="00C363FD"/>
    <w:rsid w:val="00C370F5"/>
    <w:rsid w:val="00C373D7"/>
    <w:rsid w:val="00C53A47"/>
    <w:rsid w:val="00C67C9B"/>
    <w:rsid w:val="00C70570"/>
    <w:rsid w:val="00C7186A"/>
    <w:rsid w:val="00C73C4A"/>
    <w:rsid w:val="00C768F5"/>
    <w:rsid w:val="00C95F40"/>
    <w:rsid w:val="00C95F81"/>
    <w:rsid w:val="00CB060C"/>
    <w:rsid w:val="00CB6C8B"/>
    <w:rsid w:val="00CC3210"/>
    <w:rsid w:val="00CC465C"/>
    <w:rsid w:val="00CD2DFB"/>
    <w:rsid w:val="00CD679D"/>
    <w:rsid w:val="00CD6964"/>
    <w:rsid w:val="00CE7DA3"/>
    <w:rsid w:val="00D11A31"/>
    <w:rsid w:val="00D14675"/>
    <w:rsid w:val="00D24A95"/>
    <w:rsid w:val="00D40425"/>
    <w:rsid w:val="00D40D30"/>
    <w:rsid w:val="00D42B6C"/>
    <w:rsid w:val="00D43F5E"/>
    <w:rsid w:val="00D45478"/>
    <w:rsid w:val="00D5483D"/>
    <w:rsid w:val="00D63242"/>
    <w:rsid w:val="00D645E8"/>
    <w:rsid w:val="00D64F7E"/>
    <w:rsid w:val="00D65C10"/>
    <w:rsid w:val="00D70C50"/>
    <w:rsid w:val="00D90EB7"/>
    <w:rsid w:val="00D9261D"/>
    <w:rsid w:val="00DA1D36"/>
    <w:rsid w:val="00DA6BCB"/>
    <w:rsid w:val="00DB1A29"/>
    <w:rsid w:val="00DC10BF"/>
    <w:rsid w:val="00DE1C58"/>
    <w:rsid w:val="00DF0BD4"/>
    <w:rsid w:val="00DF5BB4"/>
    <w:rsid w:val="00E12DFA"/>
    <w:rsid w:val="00E156EC"/>
    <w:rsid w:val="00E311F7"/>
    <w:rsid w:val="00E50C80"/>
    <w:rsid w:val="00E516AD"/>
    <w:rsid w:val="00E61493"/>
    <w:rsid w:val="00E760F6"/>
    <w:rsid w:val="00E85AE6"/>
    <w:rsid w:val="00E878DF"/>
    <w:rsid w:val="00EA4B9F"/>
    <w:rsid w:val="00ED296D"/>
    <w:rsid w:val="00ED2FFB"/>
    <w:rsid w:val="00ED4330"/>
    <w:rsid w:val="00ED47C7"/>
    <w:rsid w:val="00EE1529"/>
    <w:rsid w:val="00EE3AAD"/>
    <w:rsid w:val="00EE6431"/>
    <w:rsid w:val="00EF0BFD"/>
    <w:rsid w:val="00EF3147"/>
    <w:rsid w:val="00EF4142"/>
    <w:rsid w:val="00F02D4B"/>
    <w:rsid w:val="00F05B7C"/>
    <w:rsid w:val="00F334A0"/>
    <w:rsid w:val="00F36249"/>
    <w:rsid w:val="00F64F5D"/>
    <w:rsid w:val="00F66F9A"/>
    <w:rsid w:val="00F74A4D"/>
    <w:rsid w:val="00F81829"/>
    <w:rsid w:val="00F845B6"/>
    <w:rsid w:val="00F853B1"/>
    <w:rsid w:val="00F94352"/>
    <w:rsid w:val="00F97BE9"/>
    <w:rsid w:val="00FA2CA7"/>
    <w:rsid w:val="00FA3433"/>
    <w:rsid w:val="00FA6009"/>
    <w:rsid w:val="00FC05C3"/>
    <w:rsid w:val="00FC5AA1"/>
    <w:rsid w:val="00FD3BB9"/>
    <w:rsid w:val="00FD656D"/>
    <w:rsid w:val="00FE2513"/>
    <w:rsid w:val="00FE5549"/>
    <w:rsid w:val="00FE6D82"/>
    <w:rsid w:val="00FF3D3F"/>
    <w:rsid w:val="00FF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="f" fillcolor="white">
      <v:fill color="white" on="f"/>
    </o:shapedefaults>
    <o:shapelayout v:ext="edit">
      <o:idmap v:ext="edit" data="2"/>
    </o:shapelayout>
  </w:shapeDefaults>
  <w:decimalSymbol w:val=","/>
  <w:listSeparator w:val=";"/>
  <w14:docId w14:val="05A48134"/>
  <w15:chartTrackingRefBased/>
  <w15:docId w15:val="{FEF3491E-2452-4A8B-BC4B-AD7B53B24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jc w:val="center"/>
      <w:outlineLvl w:val="0"/>
    </w:pPr>
    <w:rPr>
      <w:b/>
      <w:i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left="-637" w:right="-768"/>
      <w:jc w:val="center"/>
      <w:outlineLvl w:val="2"/>
    </w:pPr>
    <w:rPr>
      <w:b/>
      <w:i/>
      <w:sz w:val="24"/>
    </w:rPr>
  </w:style>
  <w:style w:type="paragraph" w:styleId="Nadpis4">
    <w:name w:val="heading 4"/>
    <w:basedOn w:val="Normln"/>
    <w:next w:val="Normln"/>
    <w:link w:val="Nadpis4Char"/>
    <w:qFormat/>
    <w:pPr>
      <w:keepNext/>
      <w:tabs>
        <w:tab w:val="left" w:pos="1985"/>
        <w:tab w:val="left" w:pos="2268"/>
      </w:tabs>
      <w:ind w:left="-637" w:right="-70"/>
      <w:jc w:val="center"/>
      <w:outlineLvl w:val="3"/>
    </w:pPr>
    <w:rPr>
      <w:b/>
      <w:i/>
      <w:sz w:val="24"/>
    </w:rPr>
  </w:style>
  <w:style w:type="paragraph" w:styleId="Nadpis5">
    <w:name w:val="heading 5"/>
    <w:basedOn w:val="Normln"/>
    <w:next w:val="Normln"/>
    <w:link w:val="Nadpis5Char"/>
    <w:qFormat/>
    <w:pPr>
      <w:keepNext/>
      <w:tabs>
        <w:tab w:val="left" w:pos="1985"/>
        <w:tab w:val="left" w:pos="2268"/>
      </w:tabs>
      <w:ind w:left="71" w:right="-70"/>
      <w:outlineLvl w:val="4"/>
    </w:pPr>
    <w:rPr>
      <w:sz w:val="26"/>
    </w:rPr>
  </w:style>
  <w:style w:type="paragraph" w:styleId="Nadpis6">
    <w:name w:val="heading 6"/>
    <w:basedOn w:val="Normln"/>
    <w:next w:val="Normln"/>
    <w:qFormat/>
    <w:pPr>
      <w:keepNext/>
      <w:ind w:right="709" w:hanging="1"/>
      <w:jc w:val="center"/>
      <w:outlineLvl w:val="5"/>
    </w:pPr>
    <w:rPr>
      <w:sz w:val="32"/>
    </w:rPr>
  </w:style>
  <w:style w:type="paragraph" w:styleId="Nadpis7">
    <w:name w:val="heading 7"/>
    <w:basedOn w:val="Normln"/>
    <w:next w:val="Normln"/>
    <w:link w:val="Nadpis7Char"/>
    <w:qFormat/>
    <w:pPr>
      <w:keepNext/>
      <w:tabs>
        <w:tab w:val="left" w:pos="1985"/>
        <w:tab w:val="left" w:pos="2268"/>
      </w:tabs>
      <w:ind w:left="71" w:right="-212"/>
      <w:outlineLvl w:val="6"/>
    </w:pPr>
    <w:rPr>
      <w:sz w:val="26"/>
    </w:rPr>
  </w:style>
  <w:style w:type="paragraph" w:styleId="Nadpis8">
    <w:name w:val="heading 8"/>
    <w:basedOn w:val="Normln"/>
    <w:next w:val="Normln"/>
    <w:qFormat/>
    <w:pPr>
      <w:keepNext/>
      <w:spacing w:before="120" w:line="240" w:lineRule="atLeast"/>
      <w:outlineLvl w:val="7"/>
    </w:pPr>
    <w:rPr>
      <w:b/>
      <w:snapToGrid w:val="0"/>
      <w:sz w:val="24"/>
    </w:rPr>
  </w:style>
  <w:style w:type="paragraph" w:styleId="Nadpis9">
    <w:name w:val="heading 9"/>
    <w:basedOn w:val="Normln"/>
    <w:next w:val="Normln"/>
    <w:qFormat/>
    <w:pPr>
      <w:keepNext/>
      <w:spacing w:before="120" w:line="240" w:lineRule="atLeast"/>
      <w:ind w:left="284" w:right="425"/>
      <w:outlineLvl w:val="8"/>
    </w:pPr>
    <w:rPr>
      <w:b/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Zkladntext">
    <w:name w:val="Body Text"/>
    <w:basedOn w:val="Normln"/>
    <w:semiHidden/>
    <w:rPr>
      <w:sz w:val="24"/>
    </w:rPr>
  </w:style>
  <w:style w:type="paragraph" w:styleId="Textvbloku">
    <w:name w:val="Block Text"/>
    <w:basedOn w:val="Normln"/>
    <w:semiHidden/>
    <w:pPr>
      <w:spacing w:before="120" w:line="240" w:lineRule="atLeast"/>
      <w:ind w:left="284" w:right="425"/>
    </w:pPr>
    <w:rPr>
      <w:snapToGrid w:val="0"/>
      <w:sz w:val="24"/>
    </w:rPr>
  </w:style>
  <w:style w:type="paragraph" w:styleId="Zkladntext2">
    <w:name w:val="Body Text 2"/>
    <w:basedOn w:val="Normln"/>
    <w:link w:val="Zkladntext2Char"/>
    <w:semiHidden/>
    <w:pPr>
      <w:tabs>
        <w:tab w:val="left" w:pos="1985"/>
        <w:tab w:val="left" w:pos="2268"/>
      </w:tabs>
      <w:ind w:right="-354"/>
      <w:jc w:val="center"/>
    </w:pPr>
    <w:rPr>
      <w:rFonts w:ascii="Arial" w:hAnsi="Arial"/>
      <w:b/>
      <w:i/>
      <w:sz w:val="28"/>
    </w:rPr>
  </w:style>
  <w:style w:type="character" w:customStyle="1" w:styleId="Nadpis1Char">
    <w:name w:val="Nadpis 1 Char"/>
    <w:link w:val="Nadpis1"/>
    <w:rsid w:val="005F7829"/>
    <w:rPr>
      <w:b/>
      <w:i/>
      <w:sz w:val="24"/>
    </w:rPr>
  </w:style>
  <w:style w:type="character" w:customStyle="1" w:styleId="Nadpis2Char">
    <w:name w:val="Nadpis 2 Char"/>
    <w:link w:val="Nadpis2"/>
    <w:rsid w:val="005F7829"/>
    <w:rPr>
      <w:sz w:val="24"/>
    </w:rPr>
  </w:style>
  <w:style w:type="character" w:customStyle="1" w:styleId="Nadpis3Char">
    <w:name w:val="Nadpis 3 Char"/>
    <w:link w:val="Nadpis3"/>
    <w:rsid w:val="005F7829"/>
    <w:rPr>
      <w:b/>
      <w:i/>
      <w:sz w:val="24"/>
    </w:rPr>
  </w:style>
  <w:style w:type="character" w:customStyle="1" w:styleId="Nadpis4Char">
    <w:name w:val="Nadpis 4 Char"/>
    <w:link w:val="Nadpis4"/>
    <w:rsid w:val="005F7829"/>
    <w:rPr>
      <w:b/>
      <w:i/>
      <w:sz w:val="24"/>
    </w:rPr>
  </w:style>
  <w:style w:type="character" w:customStyle="1" w:styleId="Nadpis5Char">
    <w:name w:val="Nadpis 5 Char"/>
    <w:link w:val="Nadpis5"/>
    <w:rsid w:val="005F7829"/>
    <w:rPr>
      <w:sz w:val="26"/>
    </w:rPr>
  </w:style>
  <w:style w:type="character" w:customStyle="1" w:styleId="Nadpis7Char">
    <w:name w:val="Nadpis 7 Char"/>
    <w:link w:val="Nadpis7"/>
    <w:rsid w:val="005F7829"/>
    <w:rPr>
      <w:sz w:val="26"/>
    </w:rPr>
  </w:style>
  <w:style w:type="character" w:customStyle="1" w:styleId="Zkladntext2Char">
    <w:name w:val="Základní text 2 Char"/>
    <w:link w:val="Zkladntext2"/>
    <w:semiHidden/>
    <w:rsid w:val="005F7829"/>
    <w:rPr>
      <w:rFonts w:ascii="Arial" w:hAnsi="Arial"/>
      <w:b/>
      <w:i/>
      <w:sz w:val="28"/>
    </w:rPr>
  </w:style>
  <w:style w:type="paragraph" w:styleId="Odstavecseseznamem">
    <w:name w:val="List Paragraph"/>
    <w:basedOn w:val="Normln"/>
    <w:uiPriority w:val="34"/>
    <w:qFormat/>
    <w:rsid w:val="002C2AD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F02D4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02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ablony\Jin&#233;%20dokumenty\MARTIA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5C5FE-0F1E-4A62-917B-E171D2C5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MARTIA</Template>
  <TotalTime>93</TotalTime>
  <Pages>6</Pages>
  <Words>1026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ZODP</vt:lpstr>
      <vt:lpstr>ZODP</vt:lpstr>
    </vt:vector>
  </TitlesOfParts>
  <Company>MARTIA a.s.</Company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ZODP</dc:title>
  <dc:subject/>
  <dc:creator>Vlastimil Križan</dc:creator>
  <cp:keywords/>
  <cp:lastModifiedBy>Wattcontrol</cp:lastModifiedBy>
  <cp:revision>20</cp:revision>
  <cp:lastPrinted>2025-03-05T09:38:00Z</cp:lastPrinted>
  <dcterms:created xsi:type="dcterms:W3CDTF">2024-06-20T09:47:00Z</dcterms:created>
  <dcterms:modified xsi:type="dcterms:W3CDTF">2025-04-09T06:54:00Z</dcterms:modified>
</cp:coreProperties>
</file>